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9C8" w:rsidRPr="0036074D" w:rsidRDefault="00AF09C8" w:rsidP="00AF09C8">
      <w:pPr>
        <w:spacing w:after="0" w:line="240" w:lineRule="auto"/>
        <w:jc w:val="center"/>
        <w:rPr>
          <w:rFonts w:ascii="Arial" w:eastAsia="Times New Roman" w:hAnsi="Arial" w:cs="Times New Roman"/>
          <w:b/>
          <w:color w:val="000000"/>
          <w:sz w:val="28"/>
          <w:szCs w:val="28"/>
          <w:u w:val="single"/>
          <w:lang w:val="en-US"/>
        </w:rPr>
      </w:pPr>
      <w:r w:rsidRPr="0036074D">
        <w:rPr>
          <w:rFonts w:ascii="Arial" w:eastAsia="Times New Roman" w:hAnsi="Arial" w:cs="Times New Roman"/>
          <w:b/>
          <w:color w:val="000000"/>
          <w:sz w:val="28"/>
          <w:szCs w:val="28"/>
          <w:u w:val="single"/>
          <w:lang w:val="en-US"/>
        </w:rPr>
        <w:t>TICK – BORNE ILLNESS</w:t>
      </w:r>
    </w:p>
    <w:p w:rsidR="00AF09C8" w:rsidRPr="0036074D" w:rsidRDefault="00AF09C8" w:rsidP="00AF09C8">
      <w:pPr>
        <w:spacing w:after="0" w:line="240" w:lineRule="auto"/>
        <w:rPr>
          <w:rFonts w:ascii="Arial" w:eastAsia="Times New Roman" w:hAnsi="Arial" w:cs="Times New Roman"/>
          <w:b/>
          <w:color w:val="000000"/>
          <w:sz w:val="18"/>
          <w:szCs w:val="18"/>
          <w:u w:val="single"/>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European tick-borne encephalitis and Lyme disease-</w:t>
      </w:r>
      <w:proofErr w:type="spellStart"/>
      <w:r w:rsidRPr="0036074D">
        <w:rPr>
          <w:rFonts w:ascii="Arial" w:eastAsia="Times New Roman" w:hAnsi="Arial" w:cs="Times New Roman"/>
          <w:color w:val="000000"/>
          <w:sz w:val="20"/>
          <w:szCs w:val="20"/>
          <w:lang w:val="en-US"/>
        </w:rPr>
        <w:t>borreliosis</w:t>
      </w:r>
      <w:proofErr w:type="spellEnd"/>
      <w:r w:rsidRPr="0036074D">
        <w:rPr>
          <w:rFonts w:ascii="Arial" w:eastAsia="Times New Roman" w:hAnsi="Arial" w:cs="Times New Roman"/>
          <w:color w:val="000000"/>
          <w:sz w:val="20"/>
          <w:szCs w:val="20"/>
          <w:lang w:val="en-US"/>
        </w:rPr>
        <w:t xml:space="preserve"> have become more common and widespread since the 1970`s because of the climate and environmental changes.</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These areas are widely scattered from the east coast of Sweden, rural areas of Poland, The Czech Republic, Slovakia, Austria, Bavaria, Hungary and the former Soviet Republics.</w:t>
      </w:r>
    </w:p>
    <w:p w:rsidR="00AF09C8"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The peak incidence is from April to October depending on weather conditions.</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Default="00AF09C8" w:rsidP="00AF09C8">
      <w:pPr>
        <w:spacing w:after="0" w:line="240" w:lineRule="auto"/>
        <w:jc w:val="center"/>
        <w:rPr>
          <w:rFonts w:ascii="Arial" w:eastAsia="Times New Roman" w:hAnsi="Arial" w:cs="Times New Roman"/>
          <w:color w:val="000000"/>
          <w:sz w:val="20"/>
          <w:szCs w:val="20"/>
        </w:rPr>
      </w:pPr>
      <w:r>
        <w:rPr>
          <w:rFonts w:ascii="Arial" w:eastAsia="Times New Roman" w:hAnsi="Arial" w:cs="Times New Roman"/>
          <w:noProof/>
          <w:color w:val="000000"/>
          <w:sz w:val="20"/>
          <w:szCs w:val="20"/>
          <w:lang w:eastAsia="en-GB"/>
        </w:rPr>
        <mc:AlternateContent>
          <mc:Choice Requires="wps">
            <w:drawing>
              <wp:anchor distT="0" distB="0" distL="114300" distR="114300" simplePos="0" relativeHeight="251659264" behindDoc="0" locked="0" layoutInCell="1" allowOverlap="1" wp14:anchorId="1ADA459E" wp14:editId="42AD753F">
                <wp:simplePos x="0" y="0"/>
                <wp:positionH relativeFrom="column">
                  <wp:posOffset>457200</wp:posOffset>
                </wp:positionH>
                <wp:positionV relativeFrom="paragraph">
                  <wp:posOffset>1270</wp:posOffset>
                </wp:positionV>
                <wp:extent cx="5029200" cy="342900"/>
                <wp:effectExtent l="0" t="127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09C8" w:rsidRPr="00876D4F" w:rsidRDefault="00AF09C8" w:rsidP="00AF09C8">
                            <w:pPr>
                              <w:rPr>
                                <w:b/>
                                <w:sz w:val="28"/>
                                <w:szCs w:val="28"/>
                              </w:rPr>
                            </w:pPr>
                            <w:r>
                              <w:rPr>
                                <w:b/>
                                <w:sz w:val="28"/>
                                <w:szCs w:val="28"/>
                              </w:rPr>
                              <w:t>Incidence of TBE in t</w:t>
                            </w:r>
                            <w:r w:rsidRPr="00876D4F">
                              <w:rPr>
                                <w:b/>
                                <w:sz w:val="28"/>
                                <w:szCs w:val="28"/>
                              </w:rPr>
                              <w:t>he Czech Republic</w:t>
                            </w:r>
                            <w:r>
                              <w:rPr>
                                <w:b/>
                                <w:sz w:val="28"/>
                                <w:szCs w:val="28"/>
                              </w:rPr>
                              <w:t xml:space="preserve"> and Europe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A459E" id="Rectangle 9" o:spid="_x0000_s1026" style="position:absolute;left:0;text-align:left;margin-left:36pt;margin-top:.1pt;width:39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" stroked="f">
                <v:textbox>
                  <w:txbxContent>
                    <w:p w:rsidR="00AF09C8" w:rsidRPr="00876D4F" w:rsidRDefault="00AF09C8" w:rsidP="00AF09C8">
                      <w:pPr>
                        <w:rPr>
                          <w:b/>
                          <w:sz w:val="28"/>
                          <w:szCs w:val="28"/>
                        </w:rPr>
                      </w:pPr>
                      <w:r>
                        <w:rPr>
                          <w:b/>
                          <w:sz w:val="28"/>
                          <w:szCs w:val="28"/>
                        </w:rPr>
                        <w:t>Incidence of TBE in t</w:t>
                      </w:r>
                      <w:r w:rsidRPr="00876D4F">
                        <w:rPr>
                          <w:b/>
                          <w:sz w:val="28"/>
                          <w:szCs w:val="28"/>
                        </w:rPr>
                        <w:t>he Czech Republic</w:t>
                      </w:r>
                      <w:r>
                        <w:rPr>
                          <w:b/>
                          <w:sz w:val="28"/>
                          <w:szCs w:val="28"/>
                        </w:rPr>
                        <w:t xml:space="preserve"> and Europe</w:t>
                      </w:r>
                    </w:p>
                  </w:txbxContent>
                </v:textbox>
              </v:rect>
            </w:pict>
          </mc:Fallback>
        </mc:AlternateContent>
      </w:r>
    </w:p>
    <w:p w:rsidR="00AF09C8" w:rsidRDefault="00AF09C8" w:rsidP="00AF09C8">
      <w:pPr>
        <w:spacing w:after="0" w:line="240" w:lineRule="auto"/>
        <w:jc w:val="center"/>
        <w:rPr>
          <w:rFonts w:ascii="Arial" w:eastAsia="Times New Roman" w:hAnsi="Arial" w:cs="Times New Roman"/>
          <w:color w:val="000000"/>
          <w:sz w:val="20"/>
          <w:szCs w:val="20"/>
        </w:rPr>
      </w:pPr>
    </w:p>
    <w:p w:rsidR="00AF09C8" w:rsidRDefault="00AF09C8" w:rsidP="00AF09C8">
      <w:pPr>
        <w:spacing w:after="0" w:line="240" w:lineRule="auto"/>
        <w:jc w:val="center"/>
        <w:rPr>
          <w:rFonts w:ascii="Arial" w:eastAsia="Times New Roman" w:hAnsi="Arial" w:cs="Times New Roman"/>
          <w:color w:val="000000"/>
          <w:sz w:val="20"/>
          <w:szCs w:val="20"/>
          <w:lang w:val="en-US"/>
        </w:rPr>
      </w:pPr>
      <w:r w:rsidRPr="00B442EE">
        <w:rPr>
          <w:rFonts w:ascii="Arial" w:eastAsia="Times New Roman" w:hAnsi="Arial" w:cs="Times New Roman"/>
          <w:noProof/>
          <w:color w:val="000000"/>
          <w:sz w:val="20"/>
          <w:szCs w:val="20"/>
          <w:lang w:eastAsia="en-GB"/>
        </w:rPr>
        <w:drawing>
          <wp:inline distT="0" distB="0" distL="0" distR="0" wp14:anchorId="1377CA3B" wp14:editId="7595F2D3">
            <wp:extent cx="3124200" cy="2021357"/>
            <wp:effectExtent l="0" t="0" r="0" b="0"/>
            <wp:docPr id="1" name="Picture 1" descr="http://ecdc.europa.eu/sites/portal/files/styles/is_full/public/media/en/healthtopics/emerging_and_vector-borne_diseases/tick_borne_diseases/tick_borne_encephalitis/country-profiles/PublishingImages/Czech-TBE-incidence-high-res.jpg?itok=bhbNP7op">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dc.europa.eu/sites/portal/files/styles/is_full/public/media/en/healthtopics/emerging_and_vector-borne_diseases/tick_borne_diseases/tick_borne_encephalitis/country-profiles/PublishingImages/Czech-TBE-incidence-high-res.jpg?itok=bhbNP7op">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0493" cy="2025428"/>
                    </a:xfrm>
                    <a:prstGeom prst="rect">
                      <a:avLst/>
                    </a:prstGeom>
                    <a:noFill/>
                    <a:ln>
                      <a:noFill/>
                    </a:ln>
                  </pic:spPr>
                </pic:pic>
              </a:graphicData>
            </a:graphic>
          </wp:inline>
        </w:drawing>
      </w:r>
    </w:p>
    <w:p w:rsidR="00AF09C8" w:rsidRDefault="00AF09C8" w:rsidP="00AF09C8">
      <w:pPr>
        <w:spacing w:after="0" w:line="240" w:lineRule="auto"/>
        <w:jc w:val="center"/>
        <w:rPr>
          <w:rFonts w:ascii="Arial" w:eastAsia="Times New Roman" w:hAnsi="Arial" w:cs="Times New Roman"/>
          <w:color w:val="000000"/>
          <w:sz w:val="20"/>
          <w:szCs w:val="20"/>
          <w:lang w:val="en-US"/>
        </w:rPr>
      </w:pPr>
    </w:p>
    <w:p w:rsidR="00AF09C8" w:rsidRPr="0036074D" w:rsidRDefault="00AF09C8" w:rsidP="00AF09C8">
      <w:pPr>
        <w:spacing w:after="0" w:line="240" w:lineRule="auto"/>
        <w:jc w:val="center"/>
        <w:rPr>
          <w:rFonts w:ascii="Arial" w:eastAsia="Times New Roman" w:hAnsi="Arial" w:cs="Times New Roman"/>
          <w:color w:val="000000"/>
          <w:sz w:val="20"/>
          <w:szCs w:val="20"/>
          <w:lang w:val="en-US"/>
        </w:rPr>
      </w:pPr>
      <w:r>
        <w:rPr>
          <w:noProof/>
          <w:color w:val="0000FF"/>
          <w:lang w:eastAsia="en-GB"/>
        </w:rPr>
        <w:drawing>
          <wp:inline distT="0" distB="0" distL="0" distR="0" wp14:anchorId="14918E1A" wp14:editId="2F054241">
            <wp:extent cx="3076575" cy="1609544"/>
            <wp:effectExtent l="0" t="0" r="0" b="0"/>
            <wp:docPr id="2" name="irc_mi" descr="Výsledek obrázku pro Incidence of TBE in Europe and the Czech Republic">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Incidence of TBE in Europe and the Czech Republic">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4582" cy="1618965"/>
                    </a:xfrm>
                    <a:prstGeom prst="rect">
                      <a:avLst/>
                    </a:prstGeom>
                    <a:noFill/>
                    <a:ln>
                      <a:noFill/>
                    </a:ln>
                  </pic:spPr>
                </pic:pic>
              </a:graphicData>
            </a:graphic>
          </wp:inline>
        </w:drawing>
      </w:r>
    </w:p>
    <w:p w:rsidR="00AF09C8"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b/>
          <w:color w:val="000000"/>
          <w:sz w:val="28"/>
          <w:szCs w:val="28"/>
          <w:u w:val="single"/>
          <w:lang w:val="en-US"/>
        </w:rPr>
      </w:pPr>
      <w:r>
        <w:rPr>
          <w:rFonts w:ascii="Arial" w:eastAsia="Times New Roman" w:hAnsi="Arial" w:cs="Times New Roman"/>
          <w:b/>
          <w:color w:val="000000"/>
          <w:sz w:val="28"/>
          <w:szCs w:val="28"/>
          <w:u w:val="single"/>
          <w:lang w:val="en-US"/>
        </w:rPr>
        <w:t>TICK – BORNE ENCEPHALITI</w:t>
      </w:r>
      <w:r w:rsidRPr="0036074D">
        <w:rPr>
          <w:rFonts w:ascii="Arial" w:eastAsia="Times New Roman" w:hAnsi="Arial" w:cs="Times New Roman"/>
          <w:b/>
          <w:color w:val="000000"/>
          <w:sz w:val="28"/>
          <w:szCs w:val="28"/>
          <w:u w:val="single"/>
          <w:lang w:val="en-US"/>
        </w:rPr>
        <w:t>S</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Tick borne encephalitis is a viral infection that attacks the central nervous system. Ticks are important in the transmission. Humans may also acquire infection by consumption of infected unpasteurized (or not properly brought to boiling) milk or dairy products though this is rare.</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The incubation period is usually from </w:t>
      </w:r>
      <w:proofErr w:type="gramStart"/>
      <w:r w:rsidRPr="0036074D">
        <w:rPr>
          <w:rFonts w:ascii="Arial" w:eastAsia="Times New Roman" w:hAnsi="Arial" w:cs="Times New Roman"/>
          <w:color w:val="000000"/>
          <w:sz w:val="20"/>
          <w:szCs w:val="20"/>
          <w:lang w:val="en-US"/>
        </w:rPr>
        <w:t>1</w:t>
      </w:r>
      <w:proofErr w:type="gramEnd"/>
      <w:r w:rsidRPr="0036074D">
        <w:rPr>
          <w:rFonts w:ascii="Arial" w:eastAsia="Times New Roman" w:hAnsi="Arial" w:cs="Times New Roman"/>
          <w:color w:val="000000"/>
          <w:sz w:val="20"/>
          <w:szCs w:val="20"/>
          <w:lang w:val="en-US"/>
        </w:rPr>
        <w:t xml:space="preserve"> to 3 weeks, but may vary.</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It typically begins as a flu-like illness, including fever and headache. This is </w:t>
      </w:r>
      <w:r w:rsidRPr="0036074D">
        <w:rPr>
          <w:rFonts w:ascii="Arial" w:eastAsia="Times New Roman" w:hAnsi="Arial" w:cs="Times New Roman"/>
          <w:color w:val="000000"/>
          <w:sz w:val="20"/>
          <w:szCs w:val="20"/>
          <w:u w:val="single"/>
          <w:lang w:val="en-US"/>
        </w:rPr>
        <w:t>the first stage</w:t>
      </w:r>
      <w:r w:rsidRPr="0036074D">
        <w:rPr>
          <w:rFonts w:ascii="Arial" w:eastAsia="Times New Roman" w:hAnsi="Arial" w:cs="Times New Roman"/>
          <w:color w:val="000000"/>
          <w:sz w:val="20"/>
          <w:szCs w:val="20"/>
          <w:lang w:val="en-US"/>
        </w:rPr>
        <w:t xml:space="preserve"> followed by </w:t>
      </w:r>
      <w:r w:rsidRPr="0036074D">
        <w:rPr>
          <w:rFonts w:ascii="Arial" w:eastAsia="Times New Roman" w:hAnsi="Arial" w:cs="Times New Roman"/>
          <w:color w:val="000000"/>
          <w:sz w:val="20"/>
          <w:szCs w:val="20"/>
          <w:u w:val="single"/>
          <w:lang w:val="en-US"/>
        </w:rPr>
        <w:t>the second stage</w:t>
      </w:r>
      <w:r w:rsidRPr="0036074D">
        <w:rPr>
          <w:rFonts w:ascii="Arial" w:eastAsia="Times New Roman" w:hAnsi="Arial" w:cs="Times New Roman"/>
          <w:color w:val="000000"/>
          <w:sz w:val="20"/>
          <w:szCs w:val="20"/>
          <w:lang w:val="en-US"/>
        </w:rPr>
        <w:t xml:space="preserve"> that develops encephalitis, meningitis, encephalomyelitis and paresis. </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Adults older than 40, usually develop more serious symptoms than children.</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There are no proven treatments for tick-borne encephalitis. Gamma globulin and corticosteroids are sometimes used, but the effectiveness is unknown.</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jc w:val="center"/>
        <w:rPr>
          <w:rFonts w:ascii="Arial" w:eastAsia="Times New Roman" w:hAnsi="Arial" w:cs="Times New Roman"/>
          <w:color w:val="000000"/>
          <w:sz w:val="20"/>
          <w:szCs w:val="20"/>
          <w:lang w:val="en-US"/>
        </w:rPr>
      </w:pPr>
    </w:p>
    <w:p w:rsidR="00AF09C8" w:rsidRPr="0036074D" w:rsidRDefault="00AF09C8" w:rsidP="00AF09C8">
      <w:pPr>
        <w:spacing w:after="0" w:line="240" w:lineRule="auto"/>
        <w:jc w:val="center"/>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b/>
          <w:color w:val="000000"/>
          <w:sz w:val="28"/>
          <w:szCs w:val="28"/>
          <w:u w:val="single"/>
          <w:lang w:val="en-US"/>
        </w:rPr>
      </w:pPr>
      <w:r w:rsidRPr="0036074D">
        <w:rPr>
          <w:rFonts w:ascii="Arial" w:eastAsia="Times New Roman" w:hAnsi="Arial" w:cs="Times New Roman"/>
          <w:b/>
          <w:color w:val="000000"/>
          <w:sz w:val="28"/>
          <w:szCs w:val="28"/>
          <w:u w:val="single"/>
          <w:lang w:val="en-US"/>
        </w:rPr>
        <w:t>LYME DISEASE</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Lyme disease is an illness caused by the bacteria, </w:t>
      </w:r>
      <w:proofErr w:type="spellStart"/>
      <w:r w:rsidRPr="0036074D">
        <w:rPr>
          <w:rFonts w:ascii="Arial" w:eastAsia="Times New Roman" w:hAnsi="Arial" w:cs="Times New Roman"/>
          <w:color w:val="000000"/>
          <w:sz w:val="20"/>
          <w:szCs w:val="20"/>
          <w:lang w:val="en-US"/>
        </w:rPr>
        <w:t>Borrellia</w:t>
      </w:r>
      <w:proofErr w:type="spellEnd"/>
      <w:r w:rsidRPr="0036074D">
        <w:rPr>
          <w:rFonts w:ascii="Arial" w:eastAsia="Times New Roman" w:hAnsi="Arial" w:cs="Times New Roman"/>
          <w:color w:val="000000"/>
          <w:sz w:val="20"/>
          <w:szCs w:val="20"/>
          <w:lang w:val="en-US"/>
        </w:rPr>
        <w:t xml:space="preserve"> </w:t>
      </w:r>
      <w:proofErr w:type="spellStart"/>
      <w:r w:rsidRPr="0036074D">
        <w:rPr>
          <w:rFonts w:ascii="Arial" w:eastAsia="Times New Roman" w:hAnsi="Arial" w:cs="Times New Roman"/>
          <w:color w:val="000000"/>
          <w:sz w:val="20"/>
          <w:szCs w:val="20"/>
          <w:lang w:val="en-US"/>
        </w:rPr>
        <w:t>burgdorferi</w:t>
      </w:r>
      <w:proofErr w:type="spellEnd"/>
      <w:r w:rsidRPr="0036074D">
        <w:rPr>
          <w:rFonts w:ascii="Arial" w:eastAsia="Times New Roman" w:hAnsi="Arial" w:cs="Times New Roman"/>
          <w:color w:val="000000"/>
          <w:sz w:val="20"/>
          <w:szCs w:val="20"/>
          <w:lang w:val="en-US"/>
        </w:rPr>
        <w:t>. Doctors struggle to diagnose Lyme disease accurately because it is a complex illness.</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u w:val="single"/>
          <w:lang w:val="en-US"/>
        </w:rPr>
      </w:pPr>
      <w:r w:rsidRPr="0036074D">
        <w:rPr>
          <w:rFonts w:ascii="Arial" w:eastAsia="Times New Roman" w:hAnsi="Arial" w:cs="Times New Roman"/>
          <w:b/>
          <w:color w:val="000000"/>
          <w:sz w:val="20"/>
          <w:szCs w:val="20"/>
          <w:lang w:val="en-US"/>
        </w:rPr>
        <w:t>The First Stage</w:t>
      </w:r>
      <w:r w:rsidRPr="0036074D">
        <w:rPr>
          <w:rFonts w:ascii="Arial" w:eastAsia="Times New Roman" w:hAnsi="Arial" w:cs="Times New Roman"/>
          <w:color w:val="000000"/>
          <w:sz w:val="20"/>
          <w:szCs w:val="20"/>
          <w:lang w:val="en-US"/>
        </w:rPr>
        <w:t xml:space="preserve"> of disease can occur at any time from </w:t>
      </w:r>
      <w:proofErr w:type="gramStart"/>
      <w:r w:rsidRPr="0036074D">
        <w:rPr>
          <w:rFonts w:ascii="Arial" w:eastAsia="Times New Roman" w:hAnsi="Arial" w:cs="Times New Roman"/>
          <w:color w:val="000000"/>
          <w:sz w:val="20"/>
          <w:szCs w:val="20"/>
          <w:lang w:val="en-US"/>
        </w:rPr>
        <w:t>3</w:t>
      </w:r>
      <w:proofErr w:type="gramEnd"/>
      <w:r w:rsidRPr="0036074D">
        <w:rPr>
          <w:rFonts w:ascii="Arial" w:eastAsia="Times New Roman" w:hAnsi="Arial" w:cs="Times New Roman"/>
          <w:color w:val="000000"/>
          <w:sz w:val="20"/>
          <w:szCs w:val="20"/>
          <w:lang w:val="en-US"/>
        </w:rPr>
        <w:t xml:space="preserve"> to 30 days after being bitten by an infected tick. The first signs are </w:t>
      </w:r>
      <w:r w:rsidRPr="0036074D">
        <w:rPr>
          <w:rFonts w:ascii="Arial" w:eastAsia="Times New Roman" w:hAnsi="Arial" w:cs="Times New Roman"/>
          <w:color w:val="000000"/>
          <w:sz w:val="20"/>
          <w:szCs w:val="20"/>
          <w:u w:val="single"/>
          <w:lang w:val="en-US"/>
        </w:rPr>
        <w:t>erythema</w:t>
      </w:r>
      <w:r w:rsidRPr="0036074D">
        <w:rPr>
          <w:rFonts w:ascii="Arial" w:eastAsia="Times New Roman" w:hAnsi="Arial" w:cs="Times New Roman"/>
          <w:color w:val="000000"/>
          <w:sz w:val="20"/>
          <w:szCs w:val="20"/>
          <w:lang w:val="en-US"/>
        </w:rPr>
        <w:t xml:space="preserve"> around the place where a tick bite or an </w:t>
      </w:r>
      <w:r w:rsidRPr="0036074D">
        <w:rPr>
          <w:rFonts w:ascii="Arial" w:eastAsia="Times New Roman" w:hAnsi="Arial" w:cs="Times New Roman"/>
          <w:color w:val="000000"/>
          <w:sz w:val="20"/>
          <w:szCs w:val="20"/>
          <w:u w:val="single"/>
          <w:lang w:val="en-US"/>
        </w:rPr>
        <w:t>atypical rash over the body.</w:t>
      </w:r>
    </w:p>
    <w:p w:rsidR="00AF09C8" w:rsidRPr="0036074D" w:rsidRDefault="00AF09C8" w:rsidP="00AF09C8">
      <w:pPr>
        <w:spacing w:after="0" w:line="240" w:lineRule="auto"/>
        <w:rPr>
          <w:rFonts w:ascii="Arial" w:eastAsia="Times New Roman" w:hAnsi="Arial" w:cs="Times New Roman"/>
          <w:color w:val="000000"/>
          <w:sz w:val="20"/>
          <w:szCs w:val="20"/>
          <w:lang w:val="en-US"/>
        </w:rPr>
      </w:pPr>
      <w:proofErr w:type="gramStart"/>
      <w:r w:rsidRPr="0036074D">
        <w:rPr>
          <w:rFonts w:ascii="Arial" w:eastAsia="Times New Roman" w:hAnsi="Arial" w:cs="Times New Roman"/>
          <w:b/>
          <w:color w:val="000000"/>
          <w:sz w:val="20"/>
          <w:szCs w:val="20"/>
          <w:lang w:val="en-US"/>
        </w:rPr>
        <w:lastRenderedPageBreak/>
        <w:t>Don’t</w:t>
      </w:r>
      <w:proofErr w:type="gramEnd"/>
      <w:r w:rsidRPr="0036074D">
        <w:rPr>
          <w:rFonts w:ascii="Arial" w:eastAsia="Times New Roman" w:hAnsi="Arial" w:cs="Times New Roman"/>
          <w:b/>
          <w:color w:val="000000"/>
          <w:sz w:val="20"/>
          <w:szCs w:val="20"/>
          <w:lang w:val="en-US"/>
        </w:rPr>
        <w:t xml:space="preserve"> hesitate to go to see your GP or pediatrician. Oral antibiotics </w:t>
      </w:r>
      <w:proofErr w:type="gramStart"/>
      <w:r w:rsidRPr="0036074D">
        <w:rPr>
          <w:rFonts w:ascii="Arial" w:eastAsia="Times New Roman" w:hAnsi="Arial" w:cs="Times New Roman"/>
          <w:b/>
          <w:color w:val="000000"/>
          <w:sz w:val="20"/>
          <w:szCs w:val="20"/>
          <w:lang w:val="en-US"/>
        </w:rPr>
        <w:t>should be given</w:t>
      </w:r>
      <w:proofErr w:type="gramEnd"/>
      <w:r w:rsidRPr="0036074D">
        <w:rPr>
          <w:rFonts w:ascii="Arial" w:eastAsia="Times New Roman" w:hAnsi="Arial" w:cs="Times New Roman"/>
          <w:b/>
          <w:color w:val="000000"/>
          <w:sz w:val="20"/>
          <w:szCs w:val="20"/>
          <w:lang w:val="en-US"/>
        </w:rPr>
        <w:t>!</w:t>
      </w:r>
      <w:r w:rsidRPr="0036074D">
        <w:rPr>
          <w:rFonts w:ascii="Arial" w:eastAsia="Times New Roman" w:hAnsi="Arial" w:cs="Times New Roman"/>
          <w:color w:val="000000"/>
          <w:sz w:val="20"/>
          <w:szCs w:val="20"/>
          <w:lang w:val="en-US"/>
        </w:rPr>
        <w:t xml:space="preserve"> (</w:t>
      </w:r>
      <w:proofErr w:type="gramStart"/>
      <w:r w:rsidRPr="0036074D">
        <w:rPr>
          <w:rFonts w:ascii="Arial" w:eastAsia="Times New Roman" w:hAnsi="Arial" w:cs="Times New Roman"/>
          <w:color w:val="000000"/>
          <w:sz w:val="20"/>
          <w:szCs w:val="20"/>
          <w:lang w:val="en-US"/>
        </w:rPr>
        <w:t>But</w:t>
      </w:r>
      <w:proofErr w:type="gramEnd"/>
      <w:r w:rsidRPr="0036074D">
        <w:rPr>
          <w:rFonts w:ascii="Arial" w:eastAsia="Times New Roman" w:hAnsi="Arial" w:cs="Times New Roman"/>
          <w:color w:val="000000"/>
          <w:sz w:val="20"/>
          <w:szCs w:val="20"/>
          <w:lang w:val="en-US"/>
        </w:rPr>
        <w:t xml:space="preserve"> using antibiotics for tick bites should be avoided).</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u w:val="single"/>
          <w:lang w:val="en-US"/>
        </w:rPr>
        <w:t xml:space="preserve">Treatment </w:t>
      </w:r>
      <w:r w:rsidRPr="0036074D">
        <w:rPr>
          <w:rFonts w:ascii="Arial" w:eastAsia="Times New Roman" w:hAnsi="Arial" w:cs="Times New Roman"/>
          <w:color w:val="000000"/>
          <w:sz w:val="20"/>
          <w:szCs w:val="20"/>
          <w:lang w:val="en-US"/>
        </w:rPr>
        <w:t>during early stages can cure the infection and prevent complications.</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b/>
          <w:color w:val="000000"/>
          <w:sz w:val="20"/>
          <w:szCs w:val="20"/>
          <w:lang w:val="en-US"/>
        </w:rPr>
        <w:t>The Second Stage</w:t>
      </w:r>
      <w:r w:rsidRPr="0036074D">
        <w:rPr>
          <w:rFonts w:ascii="Arial" w:eastAsia="Times New Roman" w:hAnsi="Arial" w:cs="Times New Roman"/>
          <w:color w:val="000000"/>
          <w:sz w:val="20"/>
          <w:szCs w:val="20"/>
          <w:lang w:val="en-US"/>
        </w:rPr>
        <w:t xml:space="preserve"> develops if Stage 1 </w:t>
      </w:r>
      <w:proofErr w:type="gramStart"/>
      <w:r w:rsidRPr="0036074D">
        <w:rPr>
          <w:rFonts w:ascii="Arial" w:eastAsia="Times New Roman" w:hAnsi="Arial" w:cs="Times New Roman"/>
          <w:color w:val="000000"/>
          <w:sz w:val="20"/>
          <w:szCs w:val="20"/>
          <w:lang w:val="en-US"/>
        </w:rPr>
        <w:t>has not been treated</w:t>
      </w:r>
      <w:proofErr w:type="gramEnd"/>
      <w:r w:rsidRPr="0036074D">
        <w:rPr>
          <w:rFonts w:ascii="Arial" w:eastAsia="Times New Roman" w:hAnsi="Arial" w:cs="Times New Roman"/>
          <w:color w:val="000000"/>
          <w:sz w:val="20"/>
          <w:szCs w:val="20"/>
          <w:lang w:val="en-US"/>
        </w:rPr>
        <w:t xml:space="preserve"> (days or weeks after infection). The main symptoms </w:t>
      </w:r>
      <w:proofErr w:type="gramStart"/>
      <w:r w:rsidRPr="0036074D">
        <w:rPr>
          <w:rFonts w:ascii="Arial" w:eastAsia="Times New Roman" w:hAnsi="Arial" w:cs="Times New Roman"/>
          <w:color w:val="000000"/>
          <w:sz w:val="20"/>
          <w:szCs w:val="20"/>
          <w:lang w:val="en-US"/>
        </w:rPr>
        <w:t>are:</w:t>
      </w:r>
      <w:proofErr w:type="gramEnd"/>
      <w:r w:rsidRPr="0036074D">
        <w:rPr>
          <w:rFonts w:ascii="Arial" w:eastAsia="Times New Roman" w:hAnsi="Arial" w:cs="Times New Roman"/>
          <w:color w:val="000000"/>
          <w:sz w:val="20"/>
          <w:szCs w:val="20"/>
          <w:lang w:val="en-US"/>
        </w:rPr>
        <w:t xml:space="preserve"> pain in the joints, facial palsy, heart disorders, meningitis, conjunctivitis, mild hepatitis, fatigue and so on.</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b/>
          <w:color w:val="000000"/>
          <w:sz w:val="20"/>
          <w:szCs w:val="20"/>
          <w:lang w:val="en-US"/>
        </w:rPr>
        <w:t xml:space="preserve">The Third Stage </w:t>
      </w:r>
      <w:r w:rsidRPr="0036074D">
        <w:rPr>
          <w:rFonts w:ascii="Arial" w:eastAsia="Times New Roman" w:hAnsi="Arial" w:cs="Times New Roman"/>
          <w:color w:val="000000"/>
          <w:sz w:val="20"/>
          <w:szCs w:val="20"/>
          <w:lang w:val="en-US"/>
        </w:rPr>
        <w:t>- months to years later.</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Symptoms: prolonged arthritis, chronic encephalomyelitis, severe fatigue and so on.</w:t>
      </w:r>
    </w:p>
    <w:p w:rsidR="00AF09C8" w:rsidRDefault="00AF09C8" w:rsidP="00AF09C8">
      <w:pPr>
        <w:tabs>
          <w:tab w:val="left" w:pos="3680"/>
        </w:tabs>
        <w:rPr>
          <w:lang w:val="cs-CZ"/>
        </w:rPr>
      </w:pPr>
    </w:p>
    <w:p w:rsidR="00AF09C8" w:rsidRDefault="00AF09C8" w:rsidP="00AF09C8">
      <w:pPr>
        <w:tabs>
          <w:tab w:val="left" w:pos="3680"/>
        </w:tabs>
        <w:rPr>
          <w:lang w:val="cs-CZ"/>
        </w:rPr>
      </w:pPr>
    </w:p>
    <w:p w:rsidR="00AF09C8" w:rsidRPr="0036074D" w:rsidRDefault="00AF09C8" w:rsidP="00AF09C8">
      <w:pPr>
        <w:spacing w:after="0" w:line="240" w:lineRule="auto"/>
        <w:rPr>
          <w:rFonts w:ascii="Arial" w:eastAsia="Times New Roman" w:hAnsi="Arial" w:cs="Times New Roman"/>
          <w:b/>
          <w:color w:val="000000"/>
          <w:sz w:val="28"/>
          <w:szCs w:val="28"/>
          <w:u w:val="single"/>
          <w:lang w:val="en-US"/>
        </w:rPr>
      </w:pPr>
      <w:r w:rsidRPr="0036074D">
        <w:rPr>
          <w:rFonts w:ascii="Arial" w:eastAsia="Times New Roman" w:hAnsi="Arial" w:cs="Times New Roman"/>
          <w:b/>
          <w:color w:val="000000"/>
          <w:sz w:val="28"/>
          <w:szCs w:val="28"/>
          <w:u w:val="single"/>
          <w:lang w:val="en-US"/>
        </w:rPr>
        <w:t>HOW TO PREVENT TICK-BORNE ILLNESS</w:t>
      </w:r>
    </w:p>
    <w:p w:rsidR="00AF09C8" w:rsidRPr="0036074D" w:rsidRDefault="00AF09C8" w:rsidP="00AF09C8">
      <w:pPr>
        <w:spacing w:after="0" w:line="240" w:lineRule="auto"/>
        <w:rPr>
          <w:rFonts w:ascii="Arial" w:eastAsia="Times New Roman" w:hAnsi="Arial" w:cs="Times New Roman"/>
          <w:b/>
          <w:color w:val="000000"/>
          <w:sz w:val="20"/>
          <w:szCs w:val="20"/>
          <w:u w:val="single"/>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Some of you asked us for detailed information about tick-borne illnesses prevention. We hope you will find the enclosed information helpful when you plan to spend some time in the countryside, forest or park.</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European tick-borne encephalitis and Lyme disease-</w:t>
      </w:r>
      <w:proofErr w:type="spellStart"/>
      <w:r w:rsidRPr="0036074D">
        <w:rPr>
          <w:rFonts w:ascii="Arial" w:eastAsia="Times New Roman" w:hAnsi="Arial" w:cs="Times New Roman"/>
          <w:color w:val="000000"/>
          <w:sz w:val="20"/>
          <w:szCs w:val="20"/>
          <w:lang w:val="en-US"/>
        </w:rPr>
        <w:t>borreliosis</w:t>
      </w:r>
      <w:proofErr w:type="spellEnd"/>
      <w:r w:rsidRPr="0036074D">
        <w:rPr>
          <w:rFonts w:ascii="Arial" w:eastAsia="Times New Roman" w:hAnsi="Arial" w:cs="Times New Roman"/>
          <w:color w:val="000000"/>
          <w:sz w:val="20"/>
          <w:szCs w:val="20"/>
          <w:lang w:val="en-US"/>
        </w:rPr>
        <w:t xml:space="preserve"> have become more common and widespread since the 1970`s because of the climate and environment changes.</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Widely scattered areas are The Czech Republic, Slovakia, Poland, Austria, Bavaria, Hungary and the former Soviet Republics.</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The peak incidence is from May to September.</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TICK – BORNE ENCEPHALITIS</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Tick borne encephalitis is a viral infection of the central nervous system. Ticks are important in the transmission. Adults usually develop more severe symptoms than </w:t>
      </w:r>
      <w:proofErr w:type="gramStart"/>
      <w:r w:rsidRPr="0036074D">
        <w:rPr>
          <w:rFonts w:ascii="Arial" w:eastAsia="Times New Roman" w:hAnsi="Arial" w:cs="Times New Roman"/>
          <w:color w:val="000000"/>
          <w:sz w:val="20"/>
          <w:szCs w:val="20"/>
          <w:lang w:val="en-US"/>
        </w:rPr>
        <w:t>children</w:t>
      </w:r>
      <w:proofErr w:type="gramEnd"/>
      <w:r w:rsidRPr="0036074D">
        <w:rPr>
          <w:rFonts w:ascii="Arial" w:eastAsia="Times New Roman" w:hAnsi="Arial" w:cs="Times New Roman"/>
          <w:color w:val="000000"/>
          <w:sz w:val="20"/>
          <w:szCs w:val="20"/>
          <w:lang w:val="en-US"/>
        </w:rPr>
        <w:t>.</w:t>
      </w: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LYME DISEASE</w:t>
      </w:r>
    </w:p>
    <w:p w:rsidR="00AF09C8" w:rsidRPr="0036074D" w:rsidRDefault="00AF09C8" w:rsidP="00AF09C8">
      <w:pPr>
        <w:spacing w:after="0" w:line="240" w:lineRule="auto"/>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Lyme disease is an illness caused by the bacteria, </w:t>
      </w:r>
      <w:proofErr w:type="spellStart"/>
      <w:r w:rsidRPr="0036074D">
        <w:rPr>
          <w:rFonts w:ascii="Arial" w:eastAsia="Times New Roman" w:hAnsi="Arial" w:cs="Times New Roman"/>
          <w:color w:val="000000"/>
          <w:sz w:val="20"/>
          <w:szCs w:val="20"/>
          <w:lang w:val="en-US"/>
        </w:rPr>
        <w:t>Borrelia</w:t>
      </w:r>
      <w:proofErr w:type="spellEnd"/>
      <w:r w:rsidRPr="0036074D">
        <w:rPr>
          <w:rFonts w:ascii="Arial" w:eastAsia="Times New Roman" w:hAnsi="Arial" w:cs="Times New Roman"/>
          <w:color w:val="000000"/>
          <w:sz w:val="20"/>
          <w:szCs w:val="20"/>
          <w:lang w:val="en-US"/>
        </w:rPr>
        <w:t xml:space="preserve"> </w:t>
      </w:r>
      <w:proofErr w:type="spellStart"/>
      <w:r w:rsidRPr="0036074D">
        <w:rPr>
          <w:rFonts w:ascii="Arial" w:eastAsia="Times New Roman" w:hAnsi="Arial" w:cs="Times New Roman"/>
          <w:color w:val="000000"/>
          <w:sz w:val="20"/>
          <w:szCs w:val="20"/>
          <w:lang w:val="en-US"/>
        </w:rPr>
        <w:t>burgdorferi</w:t>
      </w:r>
      <w:proofErr w:type="spellEnd"/>
      <w:r w:rsidRPr="0036074D">
        <w:rPr>
          <w:rFonts w:ascii="Arial" w:eastAsia="Times New Roman" w:hAnsi="Arial" w:cs="Times New Roman"/>
          <w:color w:val="000000"/>
          <w:sz w:val="20"/>
          <w:szCs w:val="20"/>
          <w:lang w:val="en-US"/>
        </w:rPr>
        <w:t xml:space="preserve">. Lyme disease might struggle to </w:t>
      </w:r>
      <w:proofErr w:type="gramStart"/>
      <w:r w:rsidRPr="0036074D">
        <w:rPr>
          <w:rFonts w:ascii="Arial" w:eastAsia="Times New Roman" w:hAnsi="Arial" w:cs="Times New Roman"/>
          <w:color w:val="000000"/>
          <w:sz w:val="20"/>
          <w:szCs w:val="20"/>
          <w:lang w:val="en-US"/>
        </w:rPr>
        <w:t>be accurately diagnosed</w:t>
      </w:r>
      <w:proofErr w:type="gramEnd"/>
      <w:r w:rsidRPr="0036074D">
        <w:rPr>
          <w:rFonts w:ascii="Arial" w:eastAsia="Times New Roman" w:hAnsi="Arial" w:cs="Times New Roman"/>
          <w:color w:val="000000"/>
          <w:sz w:val="20"/>
          <w:szCs w:val="20"/>
          <w:lang w:val="en-US"/>
        </w:rPr>
        <w:t xml:space="preserve"> because it is a complex illness. Treatment is effective only in the first stage!</w:t>
      </w:r>
    </w:p>
    <w:p w:rsidR="00AF09C8" w:rsidRDefault="00AF09C8" w:rsidP="00AF09C8">
      <w:pPr>
        <w:spacing w:after="0" w:line="240" w:lineRule="auto"/>
        <w:rPr>
          <w:rFonts w:ascii="Arial" w:eastAsia="Times New Roman" w:hAnsi="Arial" w:cs="Times New Roman"/>
          <w:color w:val="000000"/>
          <w:sz w:val="20"/>
          <w:szCs w:val="20"/>
          <w:lang w:val="en-US"/>
        </w:rPr>
      </w:pPr>
    </w:p>
    <w:p w:rsidR="00AF09C8" w:rsidRDefault="00AF09C8" w:rsidP="00AF09C8">
      <w:pPr>
        <w:spacing w:after="0" w:line="240" w:lineRule="auto"/>
        <w:rPr>
          <w:rFonts w:ascii="Arial" w:eastAsia="Times New Roman" w:hAnsi="Arial" w:cs="Times New Roman"/>
          <w:color w:val="000000"/>
          <w:sz w:val="20"/>
          <w:szCs w:val="20"/>
          <w:lang w:val="en-US"/>
        </w:rPr>
      </w:pPr>
    </w:p>
    <w:p w:rsidR="00AF09C8" w:rsidRDefault="00AF09C8" w:rsidP="00AF09C8">
      <w:pPr>
        <w:spacing w:after="0" w:line="240" w:lineRule="auto"/>
        <w:rPr>
          <w:rFonts w:ascii="Arial" w:eastAsia="Times New Roman" w:hAnsi="Arial" w:cs="Times New Roman"/>
          <w:b/>
          <w:color w:val="000000"/>
          <w:sz w:val="24"/>
          <w:szCs w:val="24"/>
          <w:u w:val="single"/>
          <w:lang w:val="en-US"/>
        </w:rPr>
      </w:pPr>
    </w:p>
    <w:p w:rsidR="00AF09C8" w:rsidRDefault="00AF09C8" w:rsidP="00AF09C8">
      <w:pPr>
        <w:spacing w:after="0" w:line="240" w:lineRule="auto"/>
        <w:rPr>
          <w:rFonts w:ascii="Arial" w:eastAsia="Times New Roman" w:hAnsi="Arial" w:cs="Times New Roman"/>
          <w:b/>
          <w:color w:val="000000"/>
          <w:sz w:val="24"/>
          <w:szCs w:val="24"/>
          <w:u w:val="single"/>
          <w:lang w:val="en-US"/>
        </w:rPr>
      </w:pPr>
    </w:p>
    <w:p w:rsidR="00AF09C8" w:rsidRPr="0036074D" w:rsidRDefault="00AF09C8" w:rsidP="00AF09C8">
      <w:pPr>
        <w:spacing w:after="0" w:line="240" w:lineRule="auto"/>
        <w:rPr>
          <w:rFonts w:ascii="Arial" w:eastAsia="Times New Roman" w:hAnsi="Arial" w:cs="Times New Roman"/>
          <w:b/>
          <w:color w:val="000000"/>
          <w:sz w:val="24"/>
          <w:szCs w:val="24"/>
          <w:u w:val="single"/>
          <w:lang w:val="en-US"/>
        </w:rPr>
      </w:pPr>
      <w:r w:rsidRPr="0036074D">
        <w:rPr>
          <w:rFonts w:ascii="Arial" w:eastAsia="Times New Roman" w:hAnsi="Arial" w:cs="Times New Roman"/>
          <w:b/>
          <w:color w:val="000000"/>
          <w:sz w:val="24"/>
          <w:szCs w:val="24"/>
          <w:u w:val="single"/>
          <w:lang w:val="en-US"/>
        </w:rPr>
        <w:t>Recommendation:</w:t>
      </w:r>
    </w:p>
    <w:p w:rsidR="00AF09C8" w:rsidRPr="0036074D" w:rsidRDefault="00AF09C8" w:rsidP="00AF09C8">
      <w:pPr>
        <w:spacing w:after="0" w:line="240" w:lineRule="auto"/>
        <w:rPr>
          <w:rFonts w:ascii="Arial" w:eastAsia="Times New Roman" w:hAnsi="Arial" w:cs="Times New Roman"/>
          <w:b/>
          <w:color w:val="000000"/>
          <w:sz w:val="20"/>
          <w:szCs w:val="20"/>
          <w:u w:val="single"/>
          <w:lang w:val="en-US"/>
        </w:rPr>
      </w:pP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lang w:val="en-US"/>
        </w:rPr>
        <w:t xml:space="preserve">Be aware that </w:t>
      </w:r>
      <w:r w:rsidRPr="0036074D">
        <w:rPr>
          <w:rFonts w:ascii="Arial" w:eastAsia="Times New Roman" w:hAnsi="Arial" w:cs="Times New Roman"/>
          <w:color w:val="000000"/>
          <w:sz w:val="20"/>
          <w:szCs w:val="20"/>
          <w:u w:val="single"/>
          <w:lang w:val="en-US"/>
        </w:rPr>
        <w:t>areas at high-risk</w:t>
      </w:r>
      <w:r w:rsidRPr="0036074D">
        <w:rPr>
          <w:rFonts w:ascii="Arial" w:eastAsia="Times New Roman" w:hAnsi="Arial" w:cs="Times New Roman"/>
          <w:color w:val="000000"/>
          <w:sz w:val="20"/>
          <w:szCs w:val="20"/>
          <w:lang w:val="en-US"/>
        </w:rPr>
        <w:t xml:space="preserve"> for ticks include vegetated, overgrown areas, forests and parks.</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lang w:val="en-US"/>
        </w:rPr>
        <w:t xml:space="preserve">Wear light </w:t>
      </w:r>
      <w:r w:rsidRPr="0036074D">
        <w:rPr>
          <w:rFonts w:ascii="Arial" w:eastAsia="Times New Roman" w:hAnsi="Arial" w:cs="Times New Roman"/>
          <w:color w:val="000000"/>
          <w:sz w:val="20"/>
          <w:szCs w:val="20"/>
          <w:u w:val="single"/>
          <w:lang w:val="en-US"/>
        </w:rPr>
        <w:t>clothes with long sleeves, long trousers</w:t>
      </w:r>
      <w:r w:rsidRPr="0036074D">
        <w:rPr>
          <w:rFonts w:ascii="Arial" w:eastAsia="Times New Roman" w:hAnsi="Arial" w:cs="Times New Roman"/>
          <w:color w:val="000000"/>
          <w:sz w:val="20"/>
          <w:szCs w:val="20"/>
          <w:lang w:val="en-US"/>
        </w:rPr>
        <w:t xml:space="preserve"> (tuck pant legs into socks), and a hat. Wearing </w:t>
      </w:r>
      <w:smartTag w:uri="urn:schemas-microsoft-com:office:smarttags" w:element="City">
        <w:smartTag w:uri="urn:schemas-microsoft-com:office:smarttags" w:element="place">
          <w:r w:rsidRPr="0036074D">
            <w:rPr>
              <w:rFonts w:ascii="Arial" w:eastAsia="Times New Roman" w:hAnsi="Arial" w:cs="Times New Roman"/>
              <w:color w:val="000000"/>
              <w:sz w:val="20"/>
              <w:szCs w:val="20"/>
              <w:lang w:val="en-US"/>
            </w:rPr>
            <w:t>Wellington</w:t>
          </w:r>
        </w:smartTag>
      </w:smartTag>
      <w:r w:rsidRPr="0036074D">
        <w:rPr>
          <w:rFonts w:ascii="Arial" w:eastAsia="Times New Roman" w:hAnsi="Arial" w:cs="Times New Roman"/>
          <w:color w:val="000000"/>
          <w:sz w:val="20"/>
          <w:szCs w:val="20"/>
          <w:lang w:val="en-US"/>
        </w:rPr>
        <w:t xml:space="preserve"> boots in </w:t>
      </w:r>
      <w:proofErr w:type="gramStart"/>
      <w:r w:rsidRPr="0036074D">
        <w:rPr>
          <w:rFonts w:ascii="Arial" w:eastAsia="Times New Roman" w:hAnsi="Arial" w:cs="Times New Roman"/>
          <w:color w:val="000000"/>
          <w:sz w:val="20"/>
          <w:szCs w:val="20"/>
          <w:lang w:val="en-US"/>
        </w:rPr>
        <w:t>totally</w:t>
      </w:r>
      <w:proofErr w:type="gramEnd"/>
      <w:r w:rsidRPr="0036074D">
        <w:rPr>
          <w:rFonts w:ascii="Arial" w:eastAsia="Times New Roman" w:hAnsi="Arial" w:cs="Times New Roman"/>
          <w:color w:val="000000"/>
          <w:sz w:val="20"/>
          <w:szCs w:val="20"/>
          <w:lang w:val="en-US"/>
        </w:rPr>
        <w:t xml:space="preserve"> forested areas are highly recommended. Use a light blanket to sit down on grass so crawling ticks can be visible.</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lang w:val="en-US"/>
        </w:rPr>
        <w:t xml:space="preserve">Use </w:t>
      </w:r>
      <w:r w:rsidRPr="0036074D">
        <w:rPr>
          <w:rFonts w:ascii="Arial" w:eastAsia="Times New Roman" w:hAnsi="Arial" w:cs="Times New Roman"/>
          <w:color w:val="000000"/>
          <w:sz w:val="20"/>
          <w:szCs w:val="20"/>
          <w:u w:val="single"/>
          <w:lang w:val="en-US"/>
        </w:rPr>
        <w:t xml:space="preserve">repellents or </w:t>
      </w:r>
      <w:proofErr w:type="gramStart"/>
      <w:r w:rsidRPr="0036074D">
        <w:rPr>
          <w:rFonts w:ascii="Arial" w:eastAsia="Times New Roman" w:hAnsi="Arial" w:cs="Times New Roman"/>
          <w:color w:val="000000"/>
          <w:sz w:val="20"/>
          <w:szCs w:val="20"/>
          <w:u w:val="single"/>
          <w:lang w:val="en-US"/>
        </w:rPr>
        <w:t xml:space="preserve">bracelets </w:t>
      </w:r>
      <w:r w:rsidRPr="0036074D">
        <w:rPr>
          <w:rFonts w:ascii="Arial" w:eastAsia="Times New Roman" w:hAnsi="Arial" w:cs="Times New Roman"/>
          <w:color w:val="000000"/>
          <w:sz w:val="20"/>
          <w:szCs w:val="20"/>
          <w:lang w:val="en-US"/>
        </w:rPr>
        <w:t xml:space="preserve"> according</w:t>
      </w:r>
      <w:proofErr w:type="gramEnd"/>
      <w:r w:rsidRPr="0036074D">
        <w:rPr>
          <w:rFonts w:ascii="Arial" w:eastAsia="Times New Roman" w:hAnsi="Arial" w:cs="Times New Roman"/>
          <w:color w:val="000000"/>
          <w:sz w:val="20"/>
          <w:szCs w:val="20"/>
          <w:lang w:val="en-US"/>
        </w:rPr>
        <w:t xml:space="preserve"> to instructions.</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u w:val="single"/>
          <w:lang w:val="en-US"/>
        </w:rPr>
        <w:t>Check your/children’s body</w:t>
      </w:r>
      <w:r w:rsidRPr="0036074D">
        <w:rPr>
          <w:rFonts w:ascii="Arial" w:eastAsia="Times New Roman" w:hAnsi="Arial" w:cs="Times New Roman"/>
          <w:color w:val="000000"/>
          <w:sz w:val="20"/>
          <w:szCs w:val="20"/>
          <w:lang w:val="en-US"/>
        </w:rPr>
        <w:t xml:space="preserve"> after being in a possibly tick-infected area. Inspection reduces the risk of disease transmission. After crawling on a potential host, a tick may take up to a day to attach.</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lang w:val="en-US"/>
        </w:rPr>
        <w:t xml:space="preserve">If you find a tick, </w:t>
      </w:r>
      <w:proofErr w:type="gramStart"/>
      <w:r w:rsidRPr="0036074D">
        <w:rPr>
          <w:rFonts w:ascii="Arial" w:eastAsia="Times New Roman" w:hAnsi="Arial" w:cs="Times New Roman"/>
          <w:color w:val="000000"/>
          <w:sz w:val="20"/>
          <w:szCs w:val="20"/>
          <w:lang w:val="en-US"/>
        </w:rPr>
        <w:t>don’t</w:t>
      </w:r>
      <w:proofErr w:type="gramEnd"/>
      <w:r w:rsidRPr="0036074D">
        <w:rPr>
          <w:rFonts w:ascii="Arial" w:eastAsia="Times New Roman" w:hAnsi="Arial" w:cs="Times New Roman"/>
          <w:color w:val="000000"/>
          <w:sz w:val="20"/>
          <w:szCs w:val="20"/>
          <w:lang w:val="en-US"/>
        </w:rPr>
        <w:t xml:space="preserve"> panic. A low percentage of ticks carry disease.</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lang w:val="en-US"/>
        </w:rPr>
        <w:t xml:space="preserve">To remove a tick </w:t>
      </w:r>
      <w:r w:rsidRPr="0036074D">
        <w:rPr>
          <w:rFonts w:ascii="Arial" w:eastAsia="Times New Roman" w:hAnsi="Arial" w:cs="Times New Roman"/>
          <w:color w:val="000000"/>
          <w:sz w:val="20"/>
          <w:szCs w:val="20"/>
          <w:u w:val="single"/>
          <w:lang w:val="en-US"/>
        </w:rPr>
        <w:t>use latex disposable gloves and tweezers or “hooks” (see below)</w:t>
      </w:r>
      <w:r w:rsidRPr="0036074D">
        <w:rPr>
          <w:rFonts w:ascii="Arial" w:eastAsia="Times New Roman" w:hAnsi="Arial" w:cs="Times New Roman"/>
          <w:color w:val="000000"/>
          <w:sz w:val="20"/>
          <w:szCs w:val="20"/>
          <w:lang w:val="en-US"/>
        </w:rPr>
        <w:t xml:space="preserve">. Grasp the tick as near to the skin as possible. </w:t>
      </w:r>
      <w:r w:rsidRPr="0036074D">
        <w:rPr>
          <w:rFonts w:ascii="Arial" w:eastAsia="Times New Roman" w:hAnsi="Arial" w:cs="Times New Roman"/>
          <w:color w:val="000000"/>
          <w:sz w:val="20"/>
          <w:szCs w:val="20"/>
          <w:u w:val="single"/>
          <w:lang w:val="en-US"/>
        </w:rPr>
        <w:t>Move with it gently from one side to another</w:t>
      </w:r>
      <w:r w:rsidRPr="0036074D">
        <w:rPr>
          <w:rFonts w:ascii="Arial" w:eastAsia="Times New Roman" w:hAnsi="Arial" w:cs="Times New Roman"/>
          <w:color w:val="000000"/>
          <w:sz w:val="20"/>
          <w:szCs w:val="20"/>
          <w:lang w:val="en-US"/>
        </w:rPr>
        <w:t xml:space="preserve"> (</w:t>
      </w:r>
      <w:proofErr w:type="gramStart"/>
      <w:r w:rsidRPr="0036074D">
        <w:rPr>
          <w:rFonts w:ascii="Arial" w:eastAsia="Times New Roman" w:hAnsi="Arial" w:cs="Times New Roman"/>
          <w:color w:val="000000"/>
          <w:sz w:val="20"/>
          <w:szCs w:val="20"/>
          <w:lang w:val="en-US"/>
        </w:rPr>
        <w:t>don’t</w:t>
      </w:r>
      <w:proofErr w:type="gramEnd"/>
      <w:r w:rsidRPr="0036074D">
        <w:rPr>
          <w:rFonts w:ascii="Arial" w:eastAsia="Times New Roman" w:hAnsi="Arial" w:cs="Times New Roman"/>
          <w:color w:val="000000"/>
          <w:sz w:val="20"/>
          <w:szCs w:val="20"/>
          <w:lang w:val="en-US"/>
        </w:rPr>
        <w:t xml:space="preserve"> twist, don’t squeeze).</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u w:val="single"/>
          <w:lang w:val="en-US"/>
        </w:rPr>
        <w:t>Disinfect the bite area</w:t>
      </w:r>
      <w:r w:rsidRPr="0036074D">
        <w:rPr>
          <w:rFonts w:ascii="Arial" w:eastAsia="Times New Roman" w:hAnsi="Arial" w:cs="Times New Roman"/>
          <w:color w:val="000000"/>
          <w:sz w:val="20"/>
          <w:szCs w:val="20"/>
          <w:lang w:val="en-US"/>
        </w:rPr>
        <w:t xml:space="preserve"> with antiseptic (</w:t>
      </w:r>
      <w:proofErr w:type="spellStart"/>
      <w:r w:rsidRPr="0036074D">
        <w:rPr>
          <w:rFonts w:ascii="Arial" w:eastAsia="Times New Roman" w:hAnsi="Arial" w:cs="Times New Roman"/>
          <w:color w:val="000000"/>
          <w:sz w:val="20"/>
          <w:szCs w:val="20"/>
          <w:lang w:val="en-US"/>
        </w:rPr>
        <w:t>Jodisol</w:t>
      </w:r>
      <w:proofErr w:type="spellEnd"/>
      <w:r w:rsidRPr="0036074D">
        <w:rPr>
          <w:rFonts w:ascii="Arial" w:eastAsia="Times New Roman" w:hAnsi="Arial" w:cs="Times New Roman"/>
          <w:color w:val="000000"/>
          <w:sz w:val="20"/>
          <w:szCs w:val="20"/>
          <w:lang w:val="en-US"/>
        </w:rPr>
        <w:t xml:space="preserve"> or Betadine for example) and wash your hands. The removed tick </w:t>
      </w:r>
      <w:proofErr w:type="gramStart"/>
      <w:r w:rsidRPr="0036074D">
        <w:rPr>
          <w:rFonts w:ascii="Arial" w:eastAsia="Times New Roman" w:hAnsi="Arial" w:cs="Times New Roman"/>
          <w:color w:val="000000"/>
          <w:sz w:val="20"/>
          <w:szCs w:val="20"/>
          <w:lang w:val="en-US"/>
        </w:rPr>
        <w:t>should be flushed</w:t>
      </w:r>
      <w:proofErr w:type="gramEnd"/>
      <w:r w:rsidRPr="0036074D">
        <w:rPr>
          <w:rFonts w:ascii="Arial" w:eastAsia="Times New Roman" w:hAnsi="Arial" w:cs="Times New Roman"/>
          <w:color w:val="000000"/>
          <w:sz w:val="20"/>
          <w:szCs w:val="20"/>
          <w:lang w:val="en-US"/>
        </w:rPr>
        <w:t xml:space="preserve"> in a toilet, not squeezed.</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r w:rsidRPr="0036074D">
        <w:rPr>
          <w:rFonts w:ascii="Arial" w:eastAsia="Times New Roman" w:hAnsi="Arial" w:cs="Times New Roman"/>
          <w:color w:val="000000"/>
          <w:sz w:val="20"/>
          <w:szCs w:val="20"/>
          <w:lang w:val="en-US"/>
        </w:rPr>
        <w:t xml:space="preserve">If you tear the tick and the </w:t>
      </w:r>
      <w:proofErr w:type="gramStart"/>
      <w:r w:rsidRPr="0036074D">
        <w:rPr>
          <w:rFonts w:ascii="Arial" w:eastAsia="Times New Roman" w:hAnsi="Arial" w:cs="Times New Roman"/>
          <w:color w:val="000000"/>
          <w:sz w:val="20"/>
          <w:szCs w:val="20"/>
          <w:lang w:val="en-US"/>
        </w:rPr>
        <w:t>mouth part</w:t>
      </w:r>
      <w:proofErr w:type="gramEnd"/>
      <w:r w:rsidRPr="0036074D">
        <w:rPr>
          <w:rFonts w:ascii="Arial" w:eastAsia="Times New Roman" w:hAnsi="Arial" w:cs="Times New Roman"/>
          <w:color w:val="000000"/>
          <w:sz w:val="20"/>
          <w:szCs w:val="20"/>
          <w:lang w:val="en-US"/>
        </w:rPr>
        <w:t xml:space="preserve"> remains in the skin, go and see a doctor as soon as possible.</w:t>
      </w:r>
    </w:p>
    <w:p w:rsidR="00AF09C8" w:rsidRPr="0036074D" w:rsidRDefault="00AF09C8" w:rsidP="00AF09C8">
      <w:pPr>
        <w:numPr>
          <w:ilvl w:val="0"/>
          <w:numId w:val="1"/>
        </w:numPr>
        <w:spacing w:after="0" w:line="240" w:lineRule="auto"/>
        <w:rPr>
          <w:rFonts w:ascii="Arial" w:eastAsia="Times New Roman" w:hAnsi="Arial" w:cs="Times New Roman"/>
          <w:b/>
          <w:color w:val="000000"/>
          <w:sz w:val="20"/>
          <w:szCs w:val="20"/>
          <w:u w:val="single"/>
          <w:lang w:val="en-US"/>
        </w:rPr>
      </w:pPr>
      <w:proofErr w:type="gramStart"/>
      <w:r w:rsidRPr="0036074D">
        <w:rPr>
          <w:rFonts w:ascii="Arial" w:eastAsia="Times New Roman" w:hAnsi="Arial" w:cs="Times New Roman"/>
          <w:color w:val="000000"/>
          <w:sz w:val="20"/>
          <w:szCs w:val="20"/>
          <w:u w:val="single"/>
          <w:lang w:val="en-US"/>
        </w:rPr>
        <w:t>Don’t</w:t>
      </w:r>
      <w:proofErr w:type="gramEnd"/>
      <w:r w:rsidRPr="0036074D">
        <w:rPr>
          <w:rFonts w:ascii="Arial" w:eastAsia="Times New Roman" w:hAnsi="Arial" w:cs="Times New Roman"/>
          <w:color w:val="000000"/>
          <w:sz w:val="20"/>
          <w:szCs w:val="20"/>
          <w:u w:val="single"/>
          <w:lang w:val="en-US"/>
        </w:rPr>
        <w:t xml:space="preserve"> use cream or oil</w:t>
      </w:r>
      <w:r w:rsidRPr="0036074D">
        <w:rPr>
          <w:rFonts w:ascii="Arial" w:eastAsia="Times New Roman" w:hAnsi="Arial" w:cs="Times New Roman"/>
          <w:color w:val="000000"/>
          <w:sz w:val="20"/>
          <w:szCs w:val="20"/>
          <w:lang w:val="en-US"/>
        </w:rPr>
        <w:t xml:space="preserve"> to remove the tick. This can cause tick’s “vomiting” into the skin bite and increase </w:t>
      </w:r>
      <w:r w:rsidRPr="0036074D">
        <w:rPr>
          <w:rFonts w:ascii="Arial" w:eastAsia="Times New Roman" w:hAnsi="Arial" w:cs="Times New Roman"/>
          <w:color w:val="000000"/>
          <w:sz w:val="20"/>
          <w:szCs w:val="20"/>
        </w:rPr>
        <w:t>the likelihood of</w:t>
      </w:r>
      <w:r w:rsidRPr="0036074D">
        <w:rPr>
          <w:rFonts w:ascii="Arial" w:eastAsia="Times New Roman" w:hAnsi="Arial" w:cs="Times New Roman"/>
          <w:color w:val="000000"/>
          <w:sz w:val="20"/>
          <w:szCs w:val="20"/>
          <w:lang w:val="en-US"/>
        </w:rPr>
        <w:t xml:space="preserve"> disease transmission.</w:t>
      </w:r>
    </w:p>
    <w:p w:rsidR="00AF09C8" w:rsidRPr="0036074D" w:rsidRDefault="00AF09C8" w:rsidP="00AF09C8">
      <w:pPr>
        <w:spacing w:after="0" w:line="240" w:lineRule="auto"/>
        <w:rPr>
          <w:rFonts w:ascii="Arial" w:eastAsia="Times New Roman" w:hAnsi="Arial" w:cs="Arial"/>
          <w:vanish/>
          <w:color w:val="222222"/>
          <w:sz w:val="24"/>
          <w:szCs w:val="24"/>
          <w:lang w:val="cs-CZ" w:eastAsia="en-GB"/>
        </w:rPr>
      </w:pPr>
      <w:r w:rsidRPr="0036074D">
        <w:rPr>
          <w:rFonts w:ascii="Arial" w:eastAsia="Times New Roman" w:hAnsi="Arial" w:cs="Times New Roman"/>
          <w:color w:val="000000"/>
          <w:sz w:val="20"/>
          <w:szCs w:val="20"/>
          <w:lang w:val="en-US"/>
        </w:rPr>
        <w:t xml:space="preserve">                Use the same procedure with your pets (dogs, cats)</w:t>
      </w:r>
      <w:r w:rsidRPr="0036074D">
        <w:rPr>
          <w:rFonts w:ascii="Arial" w:eastAsia="Times New Roman" w:hAnsi="Arial" w:cs="Arial"/>
          <w:noProof/>
          <w:vanish/>
          <w:color w:val="0000FF"/>
          <w:sz w:val="24"/>
          <w:szCs w:val="24"/>
          <w:lang w:eastAsia="en-GB"/>
        </w:rPr>
        <w:t xml:space="preserve"> </w:t>
      </w:r>
      <w:r w:rsidRPr="0036074D">
        <w:rPr>
          <w:rFonts w:ascii="Arial" w:eastAsia="Times New Roman" w:hAnsi="Arial" w:cs="Arial"/>
          <w:noProof/>
          <w:vanish/>
          <w:color w:val="0000FF"/>
          <w:sz w:val="24"/>
          <w:szCs w:val="24"/>
          <w:lang w:eastAsia="en-GB"/>
        </w:rPr>
        <w:drawing>
          <wp:inline distT="0" distB="0" distL="0" distR="0" wp14:anchorId="77CB8409" wp14:editId="559557F6">
            <wp:extent cx="3328035" cy="3328035"/>
            <wp:effectExtent l="0" t="0" r="5715" b="5715"/>
            <wp:docPr id="10" name="Picture 10" descr="https://encrypted-tbn2.gstatic.com/images?q=tbn:ANd9GcQ-un_X3TCQlePyh5pwLZMlZFq_PcP6WFlVcksb8Aq-mg0_qRoO07hOR7I">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Q-un_X3TCQlePyh5pwLZMlZFq_PcP6WFlVcksb8Aq-mg0_qRoO07hOR7I">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8035" cy="3328035"/>
                    </a:xfrm>
                    <a:prstGeom prst="rect">
                      <a:avLst/>
                    </a:prstGeom>
                    <a:noFill/>
                    <a:ln>
                      <a:noFill/>
                    </a:ln>
                  </pic:spPr>
                </pic:pic>
              </a:graphicData>
            </a:graphic>
          </wp:inline>
        </w:drawing>
      </w:r>
    </w:p>
    <w:p w:rsidR="00AF09C8" w:rsidRPr="0036074D" w:rsidRDefault="00AF09C8" w:rsidP="00AF09C8">
      <w:pPr>
        <w:spacing w:after="0" w:line="240" w:lineRule="auto"/>
        <w:rPr>
          <w:rFonts w:ascii="Arial" w:eastAsia="Times New Roman" w:hAnsi="Arial" w:cs="Times New Roman"/>
          <w:b/>
          <w:color w:val="000000"/>
          <w:sz w:val="20"/>
          <w:szCs w:val="20"/>
          <w:lang w:val="en-US"/>
        </w:rPr>
      </w:pPr>
    </w:p>
    <w:p w:rsidR="00AF09C8" w:rsidRPr="0036074D" w:rsidRDefault="00AF09C8" w:rsidP="00AF09C8">
      <w:pPr>
        <w:spacing w:after="0" w:line="240" w:lineRule="auto"/>
        <w:rPr>
          <w:rFonts w:ascii="Arial" w:eastAsia="Times New Roman" w:hAnsi="Arial" w:cs="Arial"/>
          <w:vanish/>
          <w:color w:val="222222"/>
          <w:sz w:val="24"/>
          <w:szCs w:val="24"/>
          <w:lang w:val="cs-CZ" w:eastAsia="en-GB"/>
        </w:rPr>
      </w:pPr>
      <w:r w:rsidRPr="0036074D">
        <w:rPr>
          <w:rFonts w:ascii="Arial" w:eastAsia="Times New Roman" w:hAnsi="Arial" w:cs="Arial"/>
          <w:noProof/>
          <w:vanish/>
          <w:color w:val="0000FF"/>
          <w:sz w:val="24"/>
          <w:szCs w:val="24"/>
          <w:lang w:eastAsia="en-GB"/>
        </w:rPr>
        <w:drawing>
          <wp:inline distT="0" distB="0" distL="0" distR="0" wp14:anchorId="5D5C5A99" wp14:editId="3B0C7E71">
            <wp:extent cx="3328035" cy="3328035"/>
            <wp:effectExtent l="0" t="0" r="5715" b="5715"/>
            <wp:docPr id="11" name="Picture 11" descr="https://encrypted-tbn2.gstatic.com/images?q=tbn:ANd9GcQ-un_X3TCQlePyh5pwLZMlZFq_PcP6WFlVcksb8Aq-mg0_qRoO07hOR7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Q-un_X3TCQlePyh5pwLZMlZFq_PcP6WFlVcksb8Aq-mg0_qRoO07hOR7I">
                      <a:hlinkClick r:id="rId11"/>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8035" cy="3328035"/>
                    </a:xfrm>
                    <a:prstGeom prst="rect">
                      <a:avLst/>
                    </a:prstGeom>
                    <a:noFill/>
                    <a:ln>
                      <a:noFill/>
                    </a:ln>
                  </pic:spPr>
                </pic:pic>
              </a:graphicData>
            </a:graphic>
          </wp:inline>
        </w:drawing>
      </w:r>
    </w:p>
    <w:p w:rsidR="00AF09C8" w:rsidRPr="0036074D" w:rsidRDefault="00AF09C8" w:rsidP="00AF09C8">
      <w:pPr>
        <w:spacing w:after="0" w:line="240" w:lineRule="auto"/>
        <w:ind w:left="360"/>
        <w:rPr>
          <w:rFonts w:ascii="Arial" w:eastAsia="Times New Roman" w:hAnsi="Arial" w:cs="Times New Roman"/>
          <w:b/>
          <w:color w:val="000000"/>
          <w:sz w:val="20"/>
          <w:szCs w:val="20"/>
          <w:u w:val="single"/>
          <w:lang w:val="en-US"/>
        </w:rPr>
      </w:pP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 xml:space="preserve">              </w:t>
      </w:r>
      <w:r w:rsidRPr="0036074D">
        <w:rPr>
          <w:rFonts w:ascii="Arial" w:eastAsia="Times New Roman" w:hAnsi="Arial" w:cs="Times New Roman"/>
          <w:noProof/>
          <w:color w:val="0000FF"/>
          <w:sz w:val="20"/>
          <w:szCs w:val="20"/>
          <w:lang w:eastAsia="en-GB"/>
        </w:rPr>
        <w:drawing>
          <wp:inline distT="0" distB="0" distL="0" distR="0" wp14:anchorId="695B8D3D" wp14:editId="78465558">
            <wp:extent cx="1530985" cy="1137920"/>
            <wp:effectExtent l="0" t="0" r="0" b="5080"/>
            <wp:docPr id="12" name="Picture 12" descr="http://www.eshop-rychle.cz/fotky2835/fotom/_f_44Fotografie0703.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shop-rychle.cz/fotky2835/fotom/_f_44Fotografie0703.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0985" cy="1137920"/>
                    </a:xfrm>
                    <a:prstGeom prst="rect">
                      <a:avLst/>
                    </a:prstGeom>
                    <a:noFill/>
                    <a:ln>
                      <a:noFill/>
                    </a:ln>
                  </pic:spPr>
                </pic:pic>
              </a:graphicData>
            </a:graphic>
          </wp:inline>
        </w:drawing>
      </w:r>
      <w:r w:rsidRPr="0036074D">
        <w:rPr>
          <w:rFonts w:ascii="Arial" w:eastAsia="Times New Roman" w:hAnsi="Arial" w:cs="Times New Roman"/>
          <w:color w:val="000000"/>
          <w:sz w:val="20"/>
          <w:szCs w:val="20"/>
        </w:rPr>
        <w:t xml:space="preserve">                                      </w:t>
      </w:r>
      <w:r w:rsidRPr="0036074D">
        <w:rPr>
          <w:rFonts w:ascii="Arial" w:eastAsia="Times New Roman" w:hAnsi="Arial" w:cs="Times New Roman"/>
          <w:noProof/>
          <w:color w:val="0000FF"/>
          <w:sz w:val="20"/>
          <w:szCs w:val="20"/>
          <w:lang w:eastAsia="en-GB"/>
        </w:rPr>
        <w:drawing>
          <wp:inline distT="0" distB="0" distL="0" distR="0" wp14:anchorId="3D44F84C" wp14:editId="19F641AC">
            <wp:extent cx="1424940" cy="1148080"/>
            <wp:effectExtent l="0" t="0" r="3810" b="0"/>
            <wp:docPr id="13" name="Picture 13" descr="http://img.ulekarecdn.cz/dbpic/kliste-f150_12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ulekarecdn.cz/dbpic/kliste-f150_120.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4940" cy="1148080"/>
                    </a:xfrm>
                    <a:prstGeom prst="rect">
                      <a:avLst/>
                    </a:prstGeom>
                    <a:noFill/>
                    <a:ln>
                      <a:noFill/>
                    </a:ln>
                  </pic:spPr>
                </pic:pic>
              </a:graphicData>
            </a:graphic>
          </wp:inline>
        </w:drawing>
      </w:r>
      <w:r w:rsidRPr="0036074D">
        <w:rPr>
          <w:rFonts w:ascii="Arial" w:eastAsia="Times New Roman" w:hAnsi="Arial" w:cs="Times New Roman"/>
          <w:color w:val="000000"/>
          <w:sz w:val="20"/>
          <w:szCs w:val="20"/>
        </w:rPr>
        <w:t xml:space="preserve">            </w:t>
      </w:r>
    </w:p>
    <w:p w:rsidR="00AF09C8" w:rsidRDefault="00AF09C8" w:rsidP="00AF09C8">
      <w:pPr>
        <w:spacing w:after="0" w:line="240" w:lineRule="auto"/>
        <w:ind w:left="360"/>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 xml:space="preserve">                     </w:t>
      </w:r>
    </w:p>
    <w:p w:rsidR="00AF09C8" w:rsidRDefault="00AF09C8" w:rsidP="00AF09C8">
      <w:pPr>
        <w:spacing w:after="0" w:line="240" w:lineRule="auto"/>
        <w:ind w:left="360"/>
        <w:rPr>
          <w:rFonts w:ascii="Arial" w:eastAsia="Times New Roman" w:hAnsi="Arial" w:cs="Times New Roman"/>
          <w:color w:val="000000"/>
          <w:sz w:val="20"/>
          <w:szCs w:val="20"/>
        </w:rPr>
      </w:pPr>
    </w:p>
    <w:p w:rsidR="00AF09C8" w:rsidRPr="0036074D" w:rsidRDefault="00AF09C8" w:rsidP="00AF09C8">
      <w:pPr>
        <w:spacing w:after="0" w:line="240" w:lineRule="auto"/>
        <w:rPr>
          <w:rFonts w:ascii="Arial" w:eastAsia="Times New Roman" w:hAnsi="Arial" w:cs="Arial"/>
          <w:b/>
          <w:color w:val="000000"/>
          <w:sz w:val="20"/>
          <w:szCs w:val="20"/>
          <w:u w:val="single"/>
          <w:lang w:val="en-US"/>
        </w:rPr>
      </w:pPr>
    </w:p>
    <w:p w:rsidR="00AF09C8" w:rsidRPr="0036074D" w:rsidRDefault="00AF09C8" w:rsidP="00AF09C8">
      <w:pPr>
        <w:spacing w:after="0" w:line="240" w:lineRule="auto"/>
        <w:rPr>
          <w:rFonts w:ascii="Arial" w:eastAsia="Times New Roman" w:hAnsi="Arial" w:cs="Arial"/>
          <w:b/>
          <w:color w:val="000000"/>
          <w:sz w:val="20"/>
          <w:szCs w:val="20"/>
          <w:u w:val="single"/>
          <w:lang w:val="en-US"/>
        </w:rPr>
      </w:pPr>
      <w:r>
        <w:rPr>
          <w:rFonts w:ascii="Arial" w:eastAsia="Times New Roman" w:hAnsi="Arial" w:cs="Arial"/>
          <w:b/>
          <w:color w:val="000000"/>
          <w:sz w:val="20"/>
          <w:szCs w:val="20"/>
          <w:u w:val="single"/>
          <w:lang w:val="en-US"/>
        </w:rPr>
        <w:t xml:space="preserve"> </w:t>
      </w:r>
    </w:p>
    <w:p w:rsidR="00AF09C8" w:rsidRPr="0036074D" w:rsidRDefault="00AF09C8" w:rsidP="00AF09C8">
      <w:pPr>
        <w:spacing w:after="0" w:line="240" w:lineRule="auto"/>
        <w:rPr>
          <w:rFonts w:ascii="Arial" w:eastAsia="Times New Roman" w:hAnsi="Arial" w:cs="Arial"/>
          <w:b/>
          <w:color w:val="000000"/>
          <w:sz w:val="20"/>
          <w:szCs w:val="20"/>
          <w:u w:val="single"/>
          <w:lang w:val="en-US"/>
        </w:rPr>
      </w:pPr>
      <w:r>
        <w:rPr>
          <w:rFonts w:ascii="Arial" w:eastAsia="Times New Roman" w:hAnsi="Arial" w:cs="Arial"/>
          <w:b/>
          <w:color w:val="000000"/>
          <w:sz w:val="20"/>
          <w:szCs w:val="20"/>
          <w:u w:val="single"/>
          <w:lang w:val="en-US"/>
        </w:rPr>
        <w:t xml:space="preserve">                                                </w:t>
      </w:r>
      <w:r>
        <w:rPr>
          <w:noProof/>
          <w:color w:val="0000FF"/>
          <w:lang w:eastAsia="en-GB"/>
        </w:rPr>
        <w:drawing>
          <wp:inline distT="0" distB="0" distL="0" distR="0" wp14:anchorId="17421098" wp14:editId="5C835808">
            <wp:extent cx="1943100" cy="1019201"/>
            <wp:effectExtent l="0" t="0" r="0" b="9525"/>
            <wp:docPr id="6" name="irc_mi" descr="Výsledek obrázku pro tick on skin pictur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tick on skin pictur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4484" cy="1025172"/>
                    </a:xfrm>
                    <a:prstGeom prst="rect">
                      <a:avLst/>
                    </a:prstGeom>
                    <a:noFill/>
                    <a:ln>
                      <a:noFill/>
                    </a:ln>
                  </pic:spPr>
                </pic:pic>
              </a:graphicData>
            </a:graphic>
          </wp:inline>
        </w:drawing>
      </w:r>
    </w:p>
    <w:p w:rsidR="00AF09C8" w:rsidRPr="0036074D" w:rsidRDefault="00AF09C8" w:rsidP="00AF09C8">
      <w:pPr>
        <w:spacing w:after="0" w:line="240" w:lineRule="auto"/>
        <w:rPr>
          <w:rFonts w:ascii="Arial" w:eastAsia="Times New Roman" w:hAnsi="Arial" w:cs="Arial"/>
          <w:b/>
          <w:color w:val="000000"/>
          <w:sz w:val="20"/>
          <w:szCs w:val="20"/>
          <w:u w:val="single"/>
          <w:lang w:val="en-US"/>
        </w:rPr>
      </w:pPr>
    </w:p>
    <w:p w:rsidR="00AF09C8" w:rsidRPr="0036074D" w:rsidRDefault="00AF09C8" w:rsidP="00AF09C8">
      <w:pPr>
        <w:spacing w:after="0" w:line="240" w:lineRule="auto"/>
        <w:rPr>
          <w:rFonts w:ascii="Arial" w:eastAsia="Times New Roman" w:hAnsi="Arial" w:cs="Times New Roman"/>
          <w:color w:val="000000"/>
          <w:sz w:val="20"/>
          <w:szCs w:val="20"/>
          <w:lang w:val="en-US"/>
        </w:rPr>
      </w:pPr>
    </w:p>
    <w:p w:rsidR="00AF09C8" w:rsidRDefault="00AF09C8" w:rsidP="00AF09C8">
      <w:pPr>
        <w:spacing w:after="0" w:line="240" w:lineRule="auto"/>
        <w:rPr>
          <w:rFonts w:ascii="Arial" w:eastAsia="Times New Roman" w:hAnsi="Arial" w:cs="Times New Roman"/>
          <w:b/>
          <w:color w:val="000000"/>
          <w:sz w:val="24"/>
          <w:szCs w:val="24"/>
          <w:u w:val="single"/>
        </w:rPr>
      </w:pPr>
    </w:p>
    <w:p w:rsidR="00AF09C8" w:rsidRDefault="00AF09C8" w:rsidP="00AF09C8">
      <w:pPr>
        <w:spacing w:after="0" w:line="240" w:lineRule="auto"/>
        <w:rPr>
          <w:rFonts w:ascii="Arial" w:eastAsia="Times New Roman" w:hAnsi="Arial" w:cs="Times New Roman"/>
          <w:b/>
          <w:color w:val="000000"/>
          <w:sz w:val="24"/>
          <w:szCs w:val="24"/>
          <w:u w:val="single"/>
        </w:rPr>
      </w:pPr>
    </w:p>
    <w:p w:rsidR="00AF09C8" w:rsidRDefault="00AF09C8" w:rsidP="00AF09C8">
      <w:pPr>
        <w:spacing w:after="0" w:line="240" w:lineRule="auto"/>
        <w:rPr>
          <w:rFonts w:ascii="Arial" w:eastAsia="Times New Roman" w:hAnsi="Arial" w:cs="Times New Roman"/>
          <w:b/>
          <w:color w:val="000000"/>
          <w:sz w:val="24"/>
          <w:szCs w:val="24"/>
          <w:u w:val="single"/>
        </w:rPr>
      </w:pPr>
    </w:p>
    <w:p w:rsidR="00AF09C8" w:rsidRDefault="00AF09C8" w:rsidP="00AF09C8">
      <w:pPr>
        <w:spacing w:after="0" w:line="240" w:lineRule="auto"/>
        <w:rPr>
          <w:rFonts w:ascii="Arial" w:eastAsia="Times New Roman" w:hAnsi="Arial" w:cs="Times New Roman"/>
          <w:b/>
          <w:color w:val="000000"/>
          <w:sz w:val="24"/>
          <w:szCs w:val="24"/>
          <w:u w:val="single"/>
        </w:rPr>
      </w:pPr>
    </w:p>
    <w:p w:rsidR="00AF09C8" w:rsidRDefault="00AF09C8" w:rsidP="00AF09C8">
      <w:pPr>
        <w:spacing w:after="0" w:line="240" w:lineRule="auto"/>
        <w:rPr>
          <w:rFonts w:ascii="Arial" w:eastAsia="Times New Roman" w:hAnsi="Arial" w:cs="Times New Roman"/>
          <w:b/>
          <w:color w:val="000000"/>
          <w:sz w:val="24"/>
          <w:szCs w:val="24"/>
          <w:u w:val="single"/>
        </w:rPr>
      </w:pPr>
    </w:p>
    <w:p w:rsidR="00AF09C8" w:rsidRDefault="00AF09C8" w:rsidP="00AF09C8">
      <w:pPr>
        <w:spacing w:after="0" w:line="240" w:lineRule="auto"/>
        <w:rPr>
          <w:rFonts w:ascii="Arial" w:eastAsia="Times New Roman" w:hAnsi="Arial" w:cs="Times New Roman"/>
          <w:b/>
          <w:color w:val="000000"/>
          <w:sz w:val="24"/>
          <w:szCs w:val="24"/>
          <w:u w:val="single"/>
        </w:rPr>
      </w:pPr>
    </w:p>
    <w:p w:rsidR="00AF09C8" w:rsidRDefault="00AF09C8" w:rsidP="00AF09C8">
      <w:pPr>
        <w:spacing w:after="0" w:line="240" w:lineRule="auto"/>
        <w:rPr>
          <w:rFonts w:ascii="Arial" w:eastAsia="Times New Roman" w:hAnsi="Arial" w:cs="Times New Roman"/>
          <w:b/>
          <w:color w:val="000000"/>
          <w:sz w:val="24"/>
          <w:szCs w:val="24"/>
          <w:u w:val="single"/>
        </w:rPr>
      </w:pPr>
      <w:r w:rsidRPr="0036074D">
        <w:rPr>
          <w:rFonts w:ascii="Arial" w:eastAsia="Times New Roman" w:hAnsi="Arial" w:cs="Times New Roman"/>
          <w:b/>
          <w:color w:val="000000"/>
          <w:sz w:val="24"/>
          <w:szCs w:val="24"/>
          <w:u w:val="single"/>
        </w:rPr>
        <w:t>Tick Activity Forecast Service</w:t>
      </w:r>
    </w:p>
    <w:p w:rsidR="00AF09C8" w:rsidRPr="0036074D" w:rsidRDefault="00AF09C8" w:rsidP="00AF09C8">
      <w:pPr>
        <w:spacing w:after="0" w:line="240" w:lineRule="auto"/>
        <w:rPr>
          <w:rFonts w:ascii="Arial" w:eastAsia="Times New Roman" w:hAnsi="Arial" w:cs="Times New Roman"/>
          <w:b/>
          <w:color w:val="000000"/>
          <w:sz w:val="24"/>
          <w:szCs w:val="24"/>
          <w:u w:val="single"/>
        </w:rPr>
      </w:pPr>
    </w:p>
    <w:p w:rsidR="00AF09C8" w:rsidRPr="0036074D" w:rsidRDefault="00AF09C8" w:rsidP="00AF09C8">
      <w:pPr>
        <w:spacing w:after="0" w:line="240" w:lineRule="auto"/>
        <w:rPr>
          <w:rFonts w:ascii="Arial" w:eastAsia="Times New Roman" w:hAnsi="Arial" w:cs="Times New Roman"/>
          <w:color w:val="000000"/>
          <w:sz w:val="20"/>
          <w:szCs w:val="20"/>
        </w:rPr>
      </w:pPr>
      <w:proofErr w:type="gramStart"/>
      <w:r w:rsidRPr="0036074D">
        <w:rPr>
          <w:rFonts w:ascii="Arial" w:eastAsia="Times New Roman" w:hAnsi="Arial" w:cs="Times New Roman"/>
          <w:color w:val="000000"/>
          <w:sz w:val="20"/>
          <w:szCs w:val="20"/>
        </w:rPr>
        <w:t>This service is provided by the Czech Hydrological Institute</w:t>
      </w:r>
      <w:proofErr w:type="gramEnd"/>
      <w:r w:rsidRPr="0036074D">
        <w:rPr>
          <w:rFonts w:ascii="Arial" w:eastAsia="Times New Roman" w:hAnsi="Arial" w:cs="Times New Roman"/>
          <w:color w:val="000000"/>
          <w:sz w:val="20"/>
          <w:szCs w:val="20"/>
        </w:rPr>
        <w:t xml:space="preserve"> from April to October. The aim is to identify the risk of tick infestation.</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If you are interested in monitoring tick activity and are planning your outdoor family activities according to this risk, please see this websites (</w:t>
      </w:r>
      <w:proofErr w:type="gramStart"/>
      <w:r w:rsidRPr="0036074D">
        <w:rPr>
          <w:rFonts w:ascii="Arial" w:eastAsia="Times New Roman" w:hAnsi="Arial" w:cs="Times New Roman"/>
          <w:color w:val="000000"/>
          <w:sz w:val="20"/>
          <w:szCs w:val="20"/>
        </w:rPr>
        <w:t>unfortunately</w:t>
      </w:r>
      <w:proofErr w:type="gramEnd"/>
      <w:r w:rsidRPr="0036074D">
        <w:rPr>
          <w:rFonts w:ascii="Arial" w:eastAsia="Times New Roman" w:hAnsi="Arial" w:cs="Times New Roman"/>
          <w:color w:val="000000"/>
          <w:sz w:val="20"/>
          <w:szCs w:val="20"/>
        </w:rPr>
        <w:t xml:space="preserve"> it is only in Czech): </w:t>
      </w:r>
    </w:p>
    <w:p w:rsidR="00AF09C8" w:rsidRPr="0036074D" w:rsidRDefault="00AF09C8" w:rsidP="00AF09C8">
      <w:pPr>
        <w:spacing w:after="0" w:line="240" w:lineRule="auto"/>
        <w:rPr>
          <w:rFonts w:ascii="Arial" w:eastAsia="Times New Roman" w:hAnsi="Arial" w:cs="Times New Roman"/>
          <w:color w:val="000000"/>
          <w:sz w:val="20"/>
          <w:szCs w:val="20"/>
        </w:rPr>
      </w:pPr>
    </w:p>
    <w:p w:rsidR="00AF09C8" w:rsidRPr="0036074D" w:rsidRDefault="00AF09C8" w:rsidP="00AF09C8">
      <w:pPr>
        <w:spacing w:after="0" w:line="240" w:lineRule="auto"/>
        <w:rPr>
          <w:rFonts w:ascii="Arial" w:eastAsia="Times New Roman" w:hAnsi="Arial" w:cs="Times New Roman"/>
          <w:color w:val="000000"/>
          <w:sz w:val="20"/>
          <w:szCs w:val="20"/>
        </w:rPr>
      </w:pPr>
      <w:hyperlink r:id="rId18" w:history="1">
        <w:r w:rsidRPr="0036074D">
          <w:rPr>
            <w:rFonts w:ascii="Arial" w:eastAsia="Times New Roman" w:hAnsi="Arial" w:cs="Times New Roman"/>
            <w:color w:val="0563C1" w:themeColor="hyperlink"/>
            <w:sz w:val="20"/>
            <w:szCs w:val="20"/>
            <w:u w:val="single"/>
          </w:rPr>
          <w:t>http://www.chmi.cz/portal/dt?portal_la</w:t>
        </w:r>
        <w:bookmarkStart w:id="0" w:name="_GoBack"/>
        <w:bookmarkEnd w:id="0"/>
        <w:r w:rsidRPr="0036074D">
          <w:rPr>
            <w:rFonts w:ascii="Arial" w:eastAsia="Times New Roman" w:hAnsi="Arial" w:cs="Times New Roman"/>
            <w:color w:val="0563C1" w:themeColor="hyperlink"/>
            <w:sz w:val="20"/>
            <w:szCs w:val="20"/>
            <w:u w:val="single"/>
          </w:rPr>
          <w:t>n</w:t>
        </w:r>
        <w:r w:rsidRPr="0036074D">
          <w:rPr>
            <w:rFonts w:ascii="Arial" w:eastAsia="Times New Roman" w:hAnsi="Arial" w:cs="Times New Roman"/>
            <w:color w:val="0563C1" w:themeColor="hyperlink"/>
            <w:sz w:val="20"/>
            <w:szCs w:val="20"/>
            <w:u w:val="single"/>
          </w:rPr>
          <w:t>g=cs&amp;menu=JSPTabContainer/P9_0_Predpovedi/P9_1_Pocasi/P9_1_1_Cesko/P9_1_1_6_Klistata&amp;last=false</w:t>
        </w:r>
      </w:hyperlink>
      <w:r w:rsidRPr="0036074D">
        <w:rPr>
          <w:rFonts w:ascii="Arial" w:eastAsia="Times New Roman" w:hAnsi="Arial" w:cs="Times New Roman"/>
          <w:color w:val="000000"/>
          <w:sz w:val="20"/>
          <w:szCs w:val="20"/>
        </w:rPr>
        <w:t xml:space="preserve"> </w:t>
      </w:r>
    </w:p>
    <w:p w:rsidR="00AF09C8" w:rsidRPr="0036074D" w:rsidRDefault="00AF09C8" w:rsidP="00AF09C8">
      <w:pPr>
        <w:spacing w:after="0" w:line="240" w:lineRule="auto"/>
        <w:rPr>
          <w:rFonts w:ascii="Arial" w:eastAsia="Times New Roman" w:hAnsi="Arial" w:cs="Times New Roman"/>
          <w:color w:val="000000"/>
          <w:sz w:val="20"/>
          <w:szCs w:val="20"/>
        </w:rPr>
      </w:pP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 xml:space="preserve">You will see the table with dates and levels of the ticks’ activity.    </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 xml:space="preserve">The forecast </w:t>
      </w:r>
      <w:proofErr w:type="gramStart"/>
      <w:r w:rsidRPr="0036074D">
        <w:rPr>
          <w:rFonts w:ascii="Arial" w:eastAsia="Times New Roman" w:hAnsi="Arial" w:cs="Times New Roman"/>
          <w:color w:val="000000"/>
          <w:sz w:val="20"/>
          <w:szCs w:val="20"/>
        </w:rPr>
        <w:t>is issued</w:t>
      </w:r>
      <w:proofErr w:type="gramEnd"/>
      <w:r w:rsidRPr="0036074D">
        <w:rPr>
          <w:rFonts w:ascii="Arial" w:eastAsia="Times New Roman" w:hAnsi="Arial" w:cs="Times New Roman"/>
          <w:color w:val="000000"/>
          <w:sz w:val="20"/>
          <w:szCs w:val="20"/>
        </w:rPr>
        <w:t xml:space="preserve"> every Monday and Thursday. It identifies different levels of ticks’ activity. The levels range from number 1 to 10.</w:t>
      </w:r>
    </w:p>
    <w:p w:rsidR="00AF09C8" w:rsidRPr="0036074D" w:rsidRDefault="00AF09C8" w:rsidP="00AF09C8">
      <w:pPr>
        <w:spacing w:after="0" w:line="240" w:lineRule="auto"/>
        <w:rPr>
          <w:rFonts w:ascii="Arial" w:eastAsia="Times New Roman" w:hAnsi="Arial" w:cs="Times New Roman"/>
          <w:color w:val="000000"/>
          <w:sz w:val="20"/>
          <w:szCs w:val="20"/>
        </w:rPr>
      </w:pP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b/>
          <w:color w:val="000000"/>
          <w:sz w:val="20"/>
          <w:szCs w:val="20"/>
        </w:rPr>
        <w:t>Level 1 - 2</w:t>
      </w:r>
      <w:r w:rsidRPr="0036074D">
        <w:rPr>
          <w:rFonts w:ascii="Arial" w:eastAsia="Times New Roman" w:hAnsi="Arial" w:cs="Times New Roman"/>
          <w:color w:val="000000"/>
          <w:sz w:val="20"/>
          <w:szCs w:val="20"/>
        </w:rPr>
        <w:t xml:space="preserve"> almost no risk</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b/>
          <w:color w:val="000000"/>
          <w:sz w:val="20"/>
          <w:szCs w:val="20"/>
        </w:rPr>
        <w:t>Level 3 – 4</w:t>
      </w:r>
      <w:r w:rsidRPr="0036074D">
        <w:rPr>
          <w:rFonts w:ascii="Arial" w:eastAsia="Times New Roman" w:hAnsi="Arial" w:cs="Times New Roman"/>
          <w:color w:val="000000"/>
          <w:sz w:val="20"/>
          <w:szCs w:val="20"/>
        </w:rPr>
        <w:t xml:space="preserve"> little risk</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b/>
          <w:color w:val="000000"/>
          <w:sz w:val="20"/>
          <w:szCs w:val="20"/>
        </w:rPr>
        <w:t>Level 5 – 6</w:t>
      </w:r>
      <w:r w:rsidRPr="0036074D">
        <w:rPr>
          <w:rFonts w:ascii="Arial" w:eastAsia="Times New Roman" w:hAnsi="Arial" w:cs="Times New Roman"/>
          <w:color w:val="000000"/>
          <w:sz w:val="20"/>
          <w:szCs w:val="20"/>
        </w:rPr>
        <w:t xml:space="preserve"> some risk</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b/>
          <w:color w:val="000000"/>
          <w:sz w:val="20"/>
          <w:szCs w:val="20"/>
        </w:rPr>
        <w:t>Level 7 – 8</w:t>
      </w:r>
      <w:r w:rsidRPr="0036074D">
        <w:rPr>
          <w:rFonts w:ascii="Arial" w:eastAsia="Times New Roman" w:hAnsi="Arial" w:cs="Times New Roman"/>
          <w:color w:val="000000"/>
          <w:sz w:val="20"/>
          <w:szCs w:val="20"/>
        </w:rPr>
        <w:t xml:space="preserve"> great risk</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b/>
          <w:color w:val="000000"/>
          <w:sz w:val="20"/>
          <w:szCs w:val="20"/>
        </w:rPr>
        <w:t>Level 9- 10</w:t>
      </w:r>
      <w:r w:rsidRPr="0036074D">
        <w:rPr>
          <w:rFonts w:ascii="Arial" w:eastAsia="Times New Roman" w:hAnsi="Arial" w:cs="Times New Roman"/>
          <w:color w:val="000000"/>
          <w:sz w:val="20"/>
          <w:szCs w:val="20"/>
        </w:rPr>
        <w:t xml:space="preserve"> highest risks</w:t>
      </w:r>
    </w:p>
    <w:p w:rsidR="00AF09C8" w:rsidRPr="0036074D" w:rsidRDefault="00AF09C8" w:rsidP="00AF09C8">
      <w:pPr>
        <w:spacing w:after="0" w:line="240" w:lineRule="auto"/>
        <w:rPr>
          <w:rFonts w:ascii="Arial" w:eastAsia="Times New Roman" w:hAnsi="Arial" w:cs="Times New Roman"/>
          <w:color w:val="000000"/>
          <w:sz w:val="20"/>
          <w:szCs w:val="20"/>
        </w:rPr>
      </w:pPr>
    </w:p>
    <w:p w:rsidR="00AF09C8" w:rsidRPr="0036074D" w:rsidRDefault="00AF09C8" w:rsidP="00AF09C8">
      <w:pPr>
        <w:spacing w:after="0" w:line="240" w:lineRule="auto"/>
        <w:rPr>
          <w:rFonts w:ascii="Arial" w:eastAsia="Times New Roman" w:hAnsi="Arial" w:cs="Times New Roman"/>
          <w:b/>
          <w:color w:val="000000"/>
          <w:sz w:val="20"/>
          <w:szCs w:val="20"/>
          <w:u w:val="single"/>
        </w:rPr>
      </w:pPr>
      <w:r w:rsidRPr="0036074D">
        <w:rPr>
          <w:rFonts w:ascii="Arial" w:eastAsia="Times New Roman" w:hAnsi="Arial" w:cs="Times New Roman"/>
          <w:b/>
          <w:color w:val="000000"/>
          <w:sz w:val="20"/>
          <w:szCs w:val="20"/>
          <w:u w:val="single"/>
        </w:rPr>
        <w:t>Recommendation</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Level 1 - 2: choose light coloured clothes for outdoor activities and check your body twice a day.</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Level 3 – 6: the same as above and use repellent.</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Level 7 – 8: follow the above recommendations and avoid sitting and lying at streams, forests and                                                meadows.</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Level 9 – 10: use repellent, check your body twice a day and avoid parks, forests etc. Walk only on solid roads.</w:t>
      </w:r>
    </w:p>
    <w:p w:rsidR="00AF09C8" w:rsidRPr="0036074D" w:rsidRDefault="00AF09C8" w:rsidP="00AF09C8">
      <w:pPr>
        <w:spacing w:after="0" w:line="240" w:lineRule="auto"/>
        <w:rPr>
          <w:rFonts w:ascii="Arial" w:eastAsia="Times New Roman" w:hAnsi="Arial" w:cs="Times New Roman"/>
          <w:color w:val="000000"/>
          <w:sz w:val="20"/>
          <w:szCs w:val="20"/>
        </w:rPr>
      </w:pPr>
      <w:r w:rsidRPr="0036074D">
        <w:rPr>
          <w:rFonts w:ascii="Arial" w:eastAsia="Times New Roman" w:hAnsi="Arial" w:cs="Times New Roman"/>
          <w:color w:val="000000"/>
          <w:sz w:val="20"/>
          <w:szCs w:val="20"/>
        </w:rPr>
        <w:t xml:space="preserve">Ticks </w:t>
      </w:r>
      <w:proofErr w:type="gramStart"/>
      <w:r w:rsidRPr="0036074D">
        <w:rPr>
          <w:rFonts w:ascii="Arial" w:eastAsia="Times New Roman" w:hAnsi="Arial" w:cs="Times New Roman"/>
          <w:color w:val="000000"/>
          <w:sz w:val="20"/>
          <w:szCs w:val="20"/>
        </w:rPr>
        <w:t>can be found</w:t>
      </w:r>
      <w:proofErr w:type="gramEnd"/>
      <w:r w:rsidRPr="0036074D">
        <w:rPr>
          <w:rFonts w:ascii="Arial" w:eastAsia="Times New Roman" w:hAnsi="Arial" w:cs="Times New Roman"/>
          <w:color w:val="000000"/>
          <w:sz w:val="20"/>
          <w:szCs w:val="20"/>
        </w:rPr>
        <w:t xml:space="preserve"> in parks, forests and gardens. They have specific needs for wet environments and therefore they </w:t>
      </w:r>
      <w:proofErr w:type="gramStart"/>
      <w:r w:rsidRPr="0036074D">
        <w:rPr>
          <w:rFonts w:ascii="Arial" w:eastAsia="Times New Roman" w:hAnsi="Arial" w:cs="Times New Roman"/>
          <w:color w:val="000000"/>
          <w:sz w:val="20"/>
          <w:szCs w:val="20"/>
        </w:rPr>
        <w:t>are not usually found</w:t>
      </w:r>
      <w:proofErr w:type="gramEnd"/>
      <w:r w:rsidRPr="0036074D">
        <w:rPr>
          <w:rFonts w:ascii="Arial" w:eastAsia="Times New Roman" w:hAnsi="Arial" w:cs="Times New Roman"/>
          <w:color w:val="000000"/>
          <w:sz w:val="20"/>
          <w:szCs w:val="20"/>
        </w:rPr>
        <w:t xml:space="preserve"> in sunny and dry places. Neither are they to </w:t>
      </w:r>
      <w:proofErr w:type="gramStart"/>
      <w:r w:rsidRPr="0036074D">
        <w:rPr>
          <w:rFonts w:ascii="Arial" w:eastAsia="Times New Roman" w:hAnsi="Arial" w:cs="Times New Roman"/>
          <w:color w:val="000000"/>
          <w:sz w:val="20"/>
          <w:szCs w:val="20"/>
        </w:rPr>
        <w:t>be found</w:t>
      </w:r>
      <w:proofErr w:type="gramEnd"/>
      <w:r w:rsidRPr="0036074D">
        <w:rPr>
          <w:rFonts w:ascii="Arial" w:eastAsia="Times New Roman" w:hAnsi="Arial" w:cs="Times New Roman"/>
          <w:color w:val="000000"/>
          <w:sz w:val="20"/>
          <w:szCs w:val="20"/>
        </w:rPr>
        <w:t xml:space="preserve"> in boggy places.</w:t>
      </w:r>
    </w:p>
    <w:p w:rsidR="00AF09C8" w:rsidRPr="0036074D" w:rsidRDefault="00AF09C8" w:rsidP="00AF09C8">
      <w:pPr>
        <w:spacing w:after="0" w:line="240" w:lineRule="auto"/>
        <w:rPr>
          <w:rFonts w:ascii="Arial" w:eastAsia="Times New Roman" w:hAnsi="Arial" w:cs="Times New Roman"/>
          <w:color w:val="000000"/>
          <w:sz w:val="20"/>
          <w:szCs w:val="20"/>
        </w:rPr>
      </w:pPr>
    </w:p>
    <w:p w:rsidR="00AF09C8" w:rsidRPr="0036074D" w:rsidRDefault="00AF09C8" w:rsidP="00AF09C8">
      <w:pPr>
        <w:spacing w:after="0" w:line="240" w:lineRule="auto"/>
        <w:rPr>
          <w:rFonts w:ascii="Arial" w:eastAsia="Times New Roman" w:hAnsi="Arial" w:cs="Times New Roman"/>
          <w:color w:val="000000"/>
          <w:sz w:val="20"/>
        </w:rPr>
      </w:pPr>
    </w:p>
    <w:p w:rsidR="00AF09C8" w:rsidRPr="0036074D" w:rsidRDefault="00AF09C8" w:rsidP="00AF09C8">
      <w:pPr>
        <w:spacing w:after="0" w:line="240" w:lineRule="auto"/>
        <w:rPr>
          <w:rFonts w:ascii="Arial" w:eastAsia="Times New Roman" w:hAnsi="Arial" w:cs="Times New Roman"/>
          <w:color w:val="000000"/>
          <w:sz w:val="20"/>
        </w:rPr>
      </w:pPr>
    </w:p>
    <w:p w:rsidR="00AF09C8" w:rsidRPr="0036074D" w:rsidRDefault="00AF09C8" w:rsidP="00AF09C8">
      <w:pPr>
        <w:spacing w:after="0" w:line="240" w:lineRule="auto"/>
        <w:rPr>
          <w:rFonts w:ascii="Arial" w:eastAsia="Times New Roman" w:hAnsi="Arial" w:cs="Times New Roman"/>
          <w:b/>
          <w:color w:val="000000"/>
          <w:sz w:val="24"/>
          <w:szCs w:val="24"/>
          <w:u w:val="single"/>
          <w:lang w:val="en-US"/>
        </w:rPr>
      </w:pPr>
      <w:r w:rsidRPr="0036074D">
        <w:rPr>
          <w:rFonts w:ascii="Arial" w:eastAsia="Times New Roman" w:hAnsi="Arial" w:cs="Times New Roman"/>
          <w:b/>
          <w:color w:val="000000"/>
          <w:sz w:val="24"/>
          <w:szCs w:val="24"/>
          <w:u w:val="single"/>
          <w:lang w:val="en-US"/>
        </w:rPr>
        <w:t>VACCINATION</w:t>
      </w:r>
    </w:p>
    <w:p w:rsidR="00AF09C8" w:rsidRPr="0036074D" w:rsidRDefault="00AF09C8" w:rsidP="00AF09C8">
      <w:pPr>
        <w:spacing w:after="0" w:line="240" w:lineRule="auto"/>
        <w:rPr>
          <w:rFonts w:ascii="Arial" w:eastAsia="Times New Roman" w:hAnsi="Arial" w:cs="Times New Roman"/>
          <w:b/>
          <w:color w:val="000000"/>
          <w:sz w:val="24"/>
          <w:szCs w:val="24"/>
          <w:u w:val="single"/>
          <w:lang w:val="en-US"/>
        </w:rPr>
      </w:pPr>
    </w:p>
    <w:p w:rsidR="00AF09C8" w:rsidRPr="0036074D" w:rsidRDefault="00AF09C8" w:rsidP="00AF09C8">
      <w:pPr>
        <w:spacing w:after="0" w:line="240" w:lineRule="auto"/>
        <w:ind w:left="720"/>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A Vaccination against </w:t>
      </w:r>
      <w:r w:rsidRPr="0036074D">
        <w:rPr>
          <w:rFonts w:ascii="Arial" w:eastAsia="Times New Roman" w:hAnsi="Arial" w:cs="Times New Roman"/>
          <w:b/>
          <w:color w:val="000000"/>
          <w:sz w:val="20"/>
          <w:szCs w:val="20"/>
          <w:lang w:val="en-US"/>
        </w:rPr>
        <w:t>Lyme disease</w:t>
      </w:r>
      <w:r w:rsidRPr="0036074D">
        <w:rPr>
          <w:rFonts w:ascii="Arial" w:eastAsia="Times New Roman" w:hAnsi="Arial" w:cs="Times New Roman"/>
          <w:color w:val="000000"/>
          <w:sz w:val="20"/>
          <w:szCs w:val="20"/>
          <w:lang w:val="en-US"/>
        </w:rPr>
        <w:t xml:space="preserve"> does not exist yet.</w:t>
      </w:r>
    </w:p>
    <w:p w:rsidR="00AF09C8" w:rsidRPr="0036074D" w:rsidRDefault="00AF09C8" w:rsidP="00AF09C8">
      <w:pPr>
        <w:spacing w:after="0" w:line="240" w:lineRule="auto"/>
        <w:ind w:left="720"/>
        <w:rPr>
          <w:rFonts w:ascii="Arial" w:eastAsia="Times New Roman" w:hAnsi="Arial" w:cs="Times New Roman"/>
          <w:color w:val="000000"/>
          <w:sz w:val="20"/>
          <w:szCs w:val="20"/>
          <w:lang w:val="en-US"/>
        </w:rPr>
      </w:pPr>
    </w:p>
    <w:p w:rsidR="00AF09C8" w:rsidRPr="0036074D" w:rsidRDefault="00AF09C8" w:rsidP="00AF09C8">
      <w:pPr>
        <w:spacing w:after="0" w:line="240" w:lineRule="auto"/>
        <w:ind w:left="720"/>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The Vaccination against European </w:t>
      </w:r>
      <w:r w:rsidRPr="0036074D">
        <w:rPr>
          <w:rFonts w:ascii="Arial" w:eastAsia="Times New Roman" w:hAnsi="Arial" w:cs="Times New Roman"/>
          <w:b/>
          <w:color w:val="000000"/>
          <w:sz w:val="20"/>
          <w:szCs w:val="20"/>
          <w:lang w:val="en-US"/>
        </w:rPr>
        <w:t>tick borne encephalitis</w:t>
      </w:r>
      <w:r w:rsidRPr="0036074D">
        <w:rPr>
          <w:rFonts w:ascii="Arial" w:eastAsia="Times New Roman" w:hAnsi="Arial" w:cs="Times New Roman"/>
          <w:color w:val="000000"/>
          <w:sz w:val="20"/>
          <w:szCs w:val="20"/>
          <w:lang w:val="en-US"/>
        </w:rPr>
        <w:t xml:space="preserve"> is considered </w:t>
      </w:r>
      <w:proofErr w:type="gramStart"/>
      <w:r w:rsidRPr="0036074D">
        <w:rPr>
          <w:rFonts w:ascii="Arial" w:eastAsia="Times New Roman" w:hAnsi="Arial" w:cs="Times New Roman"/>
          <w:color w:val="000000"/>
          <w:sz w:val="20"/>
          <w:szCs w:val="20"/>
          <w:lang w:val="en-US"/>
        </w:rPr>
        <w:t>to be the</w:t>
      </w:r>
      <w:proofErr w:type="gramEnd"/>
      <w:r w:rsidRPr="0036074D">
        <w:rPr>
          <w:rFonts w:ascii="Arial" w:eastAsia="Times New Roman" w:hAnsi="Arial" w:cs="Times New Roman"/>
          <w:color w:val="000000"/>
          <w:sz w:val="20"/>
          <w:szCs w:val="20"/>
          <w:lang w:val="en-US"/>
        </w:rPr>
        <w:t xml:space="preserve"> most effective means of preventing TBE. The vaccination consists of three injections. </w:t>
      </w:r>
    </w:p>
    <w:p w:rsidR="00AF09C8" w:rsidRPr="0036074D" w:rsidRDefault="00AF09C8" w:rsidP="00AF09C8">
      <w:pPr>
        <w:spacing w:after="0" w:line="240" w:lineRule="auto"/>
        <w:ind w:left="720"/>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The second vaccine </w:t>
      </w:r>
      <w:proofErr w:type="gramStart"/>
      <w:r w:rsidRPr="0036074D">
        <w:rPr>
          <w:rFonts w:ascii="Arial" w:eastAsia="Times New Roman" w:hAnsi="Arial" w:cs="Times New Roman"/>
          <w:color w:val="000000"/>
          <w:sz w:val="20"/>
          <w:szCs w:val="20"/>
          <w:lang w:val="en-US"/>
        </w:rPr>
        <w:t>is given</w:t>
      </w:r>
      <w:proofErr w:type="gramEnd"/>
      <w:r w:rsidRPr="0036074D">
        <w:rPr>
          <w:rFonts w:ascii="Arial" w:eastAsia="Times New Roman" w:hAnsi="Arial" w:cs="Times New Roman"/>
          <w:color w:val="000000"/>
          <w:sz w:val="20"/>
          <w:szCs w:val="20"/>
          <w:lang w:val="en-US"/>
        </w:rPr>
        <w:t xml:space="preserve"> 1-3 months after the first and the third is given 5-12 months after second. </w:t>
      </w:r>
    </w:p>
    <w:p w:rsidR="00AF09C8" w:rsidRPr="0036074D" w:rsidRDefault="00AF09C8" w:rsidP="00AF09C8">
      <w:pPr>
        <w:spacing w:after="0" w:line="240" w:lineRule="auto"/>
        <w:ind w:left="720"/>
        <w:rPr>
          <w:rFonts w:ascii="Arial" w:eastAsia="Times New Roman" w:hAnsi="Arial" w:cs="Times New Roman"/>
          <w:color w:val="000000"/>
          <w:sz w:val="20"/>
          <w:szCs w:val="20"/>
          <w:lang w:val="en-US"/>
        </w:rPr>
      </w:pPr>
      <w:r w:rsidRPr="0036074D">
        <w:rPr>
          <w:rFonts w:ascii="Arial" w:eastAsia="Times New Roman" w:hAnsi="Arial" w:cs="Times New Roman"/>
          <w:color w:val="000000"/>
          <w:sz w:val="20"/>
          <w:szCs w:val="20"/>
          <w:lang w:val="en-US"/>
        </w:rPr>
        <w:t xml:space="preserve">It </w:t>
      </w:r>
      <w:proofErr w:type="gramStart"/>
      <w:r w:rsidRPr="0036074D">
        <w:rPr>
          <w:rFonts w:ascii="Arial" w:eastAsia="Times New Roman" w:hAnsi="Arial" w:cs="Times New Roman"/>
          <w:color w:val="000000"/>
          <w:sz w:val="20"/>
          <w:szCs w:val="20"/>
          <w:lang w:val="en-US"/>
        </w:rPr>
        <w:t>is recommended</w:t>
      </w:r>
      <w:proofErr w:type="gramEnd"/>
      <w:r w:rsidRPr="0036074D">
        <w:rPr>
          <w:rFonts w:ascii="Arial" w:eastAsia="Times New Roman" w:hAnsi="Arial" w:cs="Times New Roman"/>
          <w:color w:val="000000"/>
          <w:sz w:val="20"/>
          <w:szCs w:val="20"/>
          <w:lang w:val="en-US"/>
        </w:rPr>
        <w:t xml:space="preserve"> to have booster doses every three to five years. </w:t>
      </w:r>
    </w:p>
    <w:p w:rsidR="00AF09C8" w:rsidRPr="0036074D" w:rsidRDefault="00AF09C8" w:rsidP="00AF09C8">
      <w:pPr>
        <w:spacing w:after="0" w:line="240" w:lineRule="auto"/>
        <w:ind w:left="720"/>
        <w:rPr>
          <w:rFonts w:ascii="Arial" w:eastAsia="Times New Roman" w:hAnsi="Arial" w:cs="Times New Roman"/>
          <w:color w:val="000000"/>
          <w:sz w:val="20"/>
          <w:szCs w:val="20"/>
          <w:lang w:val="en-US"/>
        </w:rPr>
      </w:pPr>
      <w:r w:rsidRPr="0036074D">
        <w:rPr>
          <w:rFonts w:ascii="Arial" w:eastAsia="Times New Roman" w:hAnsi="Arial" w:cs="Times New Roman"/>
          <w:b/>
          <w:color w:val="000000"/>
          <w:sz w:val="20"/>
          <w:szCs w:val="20"/>
          <w:u w:val="single"/>
          <w:lang w:val="en"/>
        </w:rPr>
        <w:t xml:space="preserve">The vaccination series </w:t>
      </w:r>
      <w:proofErr w:type="gramStart"/>
      <w:r w:rsidRPr="0036074D">
        <w:rPr>
          <w:rFonts w:ascii="Arial" w:eastAsia="Times New Roman" w:hAnsi="Arial" w:cs="Times New Roman"/>
          <w:b/>
          <w:color w:val="000000"/>
          <w:sz w:val="20"/>
          <w:szCs w:val="20"/>
          <w:u w:val="single"/>
          <w:lang w:val="en"/>
        </w:rPr>
        <w:t>should ideally be started</w:t>
      </w:r>
      <w:proofErr w:type="gramEnd"/>
      <w:r w:rsidRPr="0036074D">
        <w:rPr>
          <w:rFonts w:ascii="Arial" w:eastAsia="Times New Roman" w:hAnsi="Arial" w:cs="Times New Roman"/>
          <w:b/>
          <w:color w:val="000000"/>
          <w:sz w:val="20"/>
          <w:szCs w:val="20"/>
          <w:u w:val="single"/>
          <w:lang w:val="en"/>
        </w:rPr>
        <w:t xml:space="preserve"> in winter.</w:t>
      </w:r>
      <w:r w:rsidRPr="0036074D">
        <w:rPr>
          <w:rFonts w:ascii="Arial" w:eastAsia="Times New Roman" w:hAnsi="Arial" w:cs="Times New Roman"/>
          <w:color w:val="000000"/>
          <w:sz w:val="20"/>
          <w:szCs w:val="20"/>
          <w:lang w:val="en"/>
        </w:rPr>
        <w:t xml:space="preserve"> Effective immunity will then be present at the start of the tick season.</w:t>
      </w:r>
    </w:p>
    <w:p w:rsidR="00AF09C8" w:rsidRPr="0036074D" w:rsidRDefault="00AF09C8" w:rsidP="00AF09C8">
      <w:pPr>
        <w:spacing w:after="0" w:line="240" w:lineRule="auto"/>
        <w:jc w:val="center"/>
        <w:rPr>
          <w:rFonts w:ascii="Arial" w:eastAsia="Times New Roman" w:hAnsi="Arial" w:cs="Times New Roman"/>
          <w:b/>
          <w:color w:val="000000"/>
          <w:sz w:val="20"/>
          <w:szCs w:val="20"/>
          <w:lang w:val="en-US"/>
        </w:rPr>
      </w:pPr>
      <w:r w:rsidRPr="0036074D">
        <w:rPr>
          <w:rFonts w:ascii="Arial" w:eastAsia="Times New Roman" w:hAnsi="Arial" w:cs="Times New Roman"/>
          <w:b/>
          <w:color w:val="000000"/>
          <w:sz w:val="20"/>
          <w:szCs w:val="20"/>
          <w:lang w:val="en-US"/>
        </w:rPr>
        <w:t xml:space="preserve"> Remember your GP is always a good source of further information.</w:t>
      </w:r>
    </w:p>
    <w:p w:rsidR="00AF09C8" w:rsidRPr="0036074D" w:rsidRDefault="00AF09C8" w:rsidP="00AF09C8">
      <w:pPr>
        <w:spacing w:after="0" w:line="240" w:lineRule="auto"/>
        <w:jc w:val="center"/>
        <w:rPr>
          <w:rFonts w:ascii="Arial" w:eastAsia="Times New Roman" w:hAnsi="Arial" w:cs="Times New Roman"/>
          <w:b/>
          <w:color w:val="000000"/>
          <w:sz w:val="20"/>
          <w:szCs w:val="20"/>
          <w:lang w:val="en-US"/>
        </w:rPr>
      </w:pPr>
    </w:p>
    <w:p w:rsidR="00AF09C8" w:rsidRPr="0036074D" w:rsidRDefault="00AF09C8" w:rsidP="00AF09C8">
      <w:pPr>
        <w:spacing w:after="0" w:line="240" w:lineRule="auto"/>
        <w:jc w:val="center"/>
        <w:rPr>
          <w:rFonts w:ascii="Arial" w:eastAsia="Times New Roman" w:hAnsi="Arial" w:cs="Times New Roman"/>
          <w:b/>
          <w:color w:val="000000"/>
          <w:sz w:val="20"/>
          <w:szCs w:val="20"/>
          <w:lang w:val="en-US"/>
        </w:rPr>
      </w:pPr>
    </w:p>
    <w:p w:rsidR="00AF09C8" w:rsidRPr="0036074D" w:rsidRDefault="00AF09C8" w:rsidP="00AF09C8">
      <w:pPr>
        <w:spacing w:after="0" w:line="240" w:lineRule="auto"/>
        <w:jc w:val="center"/>
        <w:rPr>
          <w:rFonts w:ascii="Arial" w:eastAsia="Times New Roman" w:hAnsi="Arial" w:cs="Times New Roman"/>
          <w:b/>
          <w:color w:val="000000"/>
          <w:sz w:val="20"/>
          <w:szCs w:val="20"/>
          <w:lang w:val="en-US"/>
        </w:rPr>
      </w:pPr>
    </w:p>
    <w:p w:rsidR="00AF09C8" w:rsidRDefault="00AF09C8" w:rsidP="00AF09C8">
      <w:pPr>
        <w:spacing w:after="0" w:line="240" w:lineRule="auto"/>
        <w:rPr>
          <w:rFonts w:ascii="Arial" w:eastAsia="Times New Roman" w:hAnsi="Arial" w:cs="Times New Roman"/>
          <w:color w:val="000000"/>
          <w:sz w:val="20"/>
          <w:szCs w:val="20"/>
          <w:lang w:val="cs-CZ"/>
        </w:rPr>
      </w:pPr>
      <w:r w:rsidRPr="0036074D">
        <w:rPr>
          <w:rFonts w:ascii="Arial" w:eastAsia="Times New Roman" w:hAnsi="Arial" w:cs="Times New Roman"/>
          <w:color w:val="000000"/>
          <w:sz w:val="20"/>
          <w:szCs w:val="20"/>
        </w:rPr>
        <w:t xml:space="preserve">If you have any further questions, please do not hesitate to contact Ms. Eva </w:t>
      </w:r>
      <w:proofErr w:type="spellStart"/>
      <w:r w:rsidRPr="0036074D">
        <w:rPr>
          <w:rFonts w:ascii="Arial" w:eastAsia="Times New Roman" w:hAnsi="Arial" w:cs="Times New Roman"/>
          <w:color w:val="000000"/>
          <w:sz w:val="20"/>
          <w:szCs w:val="20"/>
        </w:rPr>
        <w:t>Cyrusov</w:t>
      </w:r>
      <w:proofErr w:type="spellEnd"/>
      <w:r w:rsidRPr="0036074D">
        <w:rPr>
          <w:rFonts w:ascii="Arial" w:eastAsia="Times New Roman" w:hAnsi="Arial" w:cs="Times New Roman"/>
          <w:color w:val="000000"/>
          <w:sz w:val="20"/>
          <w:szCs w:val="20"/>
          <w:lang w:val="cs-CZ"/>
        </w:rPr>
        <w:t xml:space="preserve">á </w:t>
      </w:r>
    </w:p>
    <w:p w:rsidR="00AF09C8" w:rsidRPr="0036074D" w:rsidRDefault="00AF09C8" w:rsidP="00AF09C8">
      <w:pPr>
        <w:spacing w:after="0" w:line="240" w:lineRule="auto"/>
        <w:rPr>
          <w:rFonts w:ascii="Arial" w:eastAsia="Times New Roman" w:hAnsi="Arial" w:cs="Times New Roman"/>
          <w:color w:val="000000"/>
          <w:sz w:val="20"/>
          <w:szCs w:val="20"/>
          <w:lang w:val="cs-CZ"/>
        </w:rPr>
      </w:pPr>
      <w:r w:rsidRPr="0036074D">
        <w:rPr>
          <w:rFonts w:ascii="Arial" w:eastAsia="Times New Roman" w:hAnsi="Arial" w:cs="Times New Roman"/>
          <w:color w:val="000000"/>
          <w:sz w:val="20"/>
          <w:szCs w:val="20"/>
          <w:lang w:val="cs-CZ"/>
        </w:rPr>
        <w:t>(tel. 737 916 231).</w:t>
      </w:r>
    </w:p>
    <w:p w:rsidR="00AF09C8" w:rsidRPr="0036074D" w:rsidRDefault="00AF09C8" w:rsidP="00AF09C8">
      <w:pPr>
        <w:spacing w:after="0" w:line="240" w:lineRule="auto"/>
        <w:rPr>
          <w:rFonts w:ascii="Arial" w:eastAsia="Times New Roman" w:hAnsi="Arial" w:cs="Times New Roman"/>
          <w:color w:val="000000"/>
          <w:sz w:val="20"/>
          <w:szCs w:val="20"/>
        </w:rPr>
      </w:pPr>
    </w:p>
    <w:p w:rsidR="00382D5C" w:rsidRDefault="00382D5C"/>
    <w:sectPr w:rsidR="00382D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92FF5"/>
    <w:multiLevelType w:val="hybridMultilevel"/>
    <w:tmpl w:val="25082FDE"/>
    <w:lvl w:ilvl="0" w:tplc="B80C2EAE">
      <w:start w:val="1"/>
      <w:numFmt w:val="decimal"/>
      <w:lvlText w:val="%1."/>
      <w:lvlJc w:val="left"/>
      <w:pPr>
        <w:tabs>
          <w:tab w:val="num" w:pos="927"/>
        </w:tabs>
        <w:ind w:left="927"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9C8"/>
    <w:rsid w:val="00382D5C"/>
    <w:rsid w:val="00AF0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35A7F61"/>
  <w15:chartTrackingRefBased/>
  <w15:docId w15:val="{C727BADF-4130-481F-971E-9C9D7DA1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9C8"/>
    <w:pPr>
      <w:spacing w:after="20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chmi.cz/portal/dt?portal_lang=cs&amp;menu=JSPTabContainer/P9_0_Predpovedi/P9_1_Pocasi/P9_1_1_Cesko/P9_1_1_6_Klistata&amp;last=false" TargetMode="External"/><Relationship Id="rId3" Type="http://schemas.openxmlformats.org/officeDocument/2006/relationships/settings" Target="settings.xml"/><Relationship Id="rId7" Type="http://schemas.openxmlformats.org/officeDocument/2006/relationships/hyperlink" Target="https://www.google.cz/url?sa=i&amp;source=images&amp;cd=&amp;cad=rja&amp;uact=8&amp;ved=2ahUKEwjAzMDrz47bAhVByqQKHbJsDKcQjRx6BAgBEAU&amp;url=https://www.nursinginpractice.com/article/tick-borne-encephalitis&amp;psig=AOvVaw0bW3ZYx7r_Wxl_vHjkof4H&amp;ust=1526710714047860" TargetMode="External"/><Relationship Id="rId12" Type="http://schemas.openxmlformats.org/officeDocument/2006/relationships/hyperlink" Target="http://www.google.cz/url?sa=i&amp;rct=j&amp;q=&amp;esrc=s&amp;source=images&amp;cd=&amp;cad=rja&amp;uact=8&amp;ved=0CAcQjRxqFQoTCIHK08S058cCFQUH2wodJLwCnA&amp;url=http://www.eshop-rychle.cz/www-veterinapaprsek-cz/11-PREVENCE/18-Klistata-a-ostatni-parazite&amp;psig=AFQjCNFC4CDyJK28TSi7h8LTecnamuV_Hg&amp;ust=1441800647319765"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google.cz/url?sa=i&amp;source=images&amp;cd=&amp;cad=rja&amp;uact=8&amp;ved=2ahUKEwj5w-ed0o7bAhUS6KQKHWSPBYwQjRx6BAgBEAU&amp;url=http://momgoescamping.com/tick-removal-tools-humans/&amp;psig=AOvVaw1OyFW5OMXokMQYRvLYdqqi&amp;ust=152671140444254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oogle.cz/url?sa=i&amp;rct=j&amp;q=&amp;esrc=s&amp;source=images&amp;cd=&amp;cad=rja&amp;uact=8&amp;ved=0CAMQjRxqFQoTCMvCp4y058cCFUQx2wodSB8FRg&amp;url=http://www.ifauna.cz/psi/nemodforum/r/detail/1295642/jak-chranite-sveho-psa-pred-klistaty&amp;psig=AFQjCNEjZn8soKJZ3zEw1VFs8YiLEH24bQ&amp;ust=1441800646673248" TargetMode="External"/><Relationship Id="rId5" Type="http://schemas.openxmlformats.org/officeDocument/2006/relationships/hyperlink" Target="http://ecdc.europa.eu/sites/portal/files/media/en/healthtopics/emerging_and_vector-borne_diseases/tick_borne_diseases/tick_borne_encephalitis/country-profiles/PublishingImages/Czech-TBE-incidence-high-res.jpg" TargetMode="Externa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cz/url?sa=i&amp;rct=j&amp;q=&amp;esrc=s&amp;source=images&amp;cd=&amp;cad=rja&amp;uact=8&amp;ved=0CAMQjRxqFQoTCKbzsO-z58cCFYMF2wodUAsE9A&amp;url=http://www.ifauna.cz/psi/nemodforum/r/detail/1295642/jak-chranite-sveho-psa-pred-klistaty&amp;psig=AFQjCNGtqKgegUWJOyiDh1yDlal5Ecpn5Q&amp;ust=1441800586007824" TargetMode="External"/><Relationship Id="rId14" Type="http://schemas.openxmlformats.org/officeDocument/2006/relationships/hyperlink" Target="http://www.google.cz/url?sa=i&amp;rct=j&amp;q=&amp;esrc=s&amp;source=images&amp;cd=&amp;cad=rja&amp;uact=8&amp;ved=0CAcQjRxqFQoTCI3qupy058cCFWKB2wodB4wAHw&amp;url=http://www.ulekare.cz/nemoci-vysetreni/pinzeta-na-klistata&amp;psig=AFQjCNFC4CDyJK28TSi7h8LTecnamuV_Hg&amp;ust=1441800647319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PBIS</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Cyrusova</dc:creator>
  <cp:keywords/>
  <dc:description/>
  <cp:lastModifiedBy>Eva Cyrusova</cp:lastModifiedBy>
  <cp:revision>1</cp:revision>
  <dcterms:created xsi:type="dcterms:W3CDTF">2019-04-11T12:55:00Z</dcterms:created>
  <dcterms:modified xsi:type="dcterms:W3CDTF">2019-04-11T12:57:00Z</dcterms:modified>
</cp:coreProperties>
</file>